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1" w:type="pct"/>
        <w:shd w:val="clear" w:color="auto" w:fill="FFFFFF"/>
        <w:tblLook w:val="0000" w:firstRow="0" w:lastRow="0" w:firstColumn="0" w:lastColumn="0" w:noHBand="0" w:noVBand="0"/>
      </w:tblPr>
      <w:tblGrid>
        <w:gridCol w:w="8830"/>
      </w:tblGrid>
      <w:tr w:rsidR="00602469" w:rsidRPr="005839A5" w:rsidTr="00602469">
        <w:trPr>
          <w:cantSplit/>
          <w:trHeight w:val="49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bookmarkStart w:id="0" w:name="_Hlk39252634"/>
            <w:r w:rsidRPr="005839A5">
              <w:rPr>
                <w:rFonts w:ascii="Arial" w:eastAsia="MS Mincho" w:hAnsi="Arial" w:cs="Arial"/>
                <w:i/>
                <w:color w:val="auto"/>
                <w:sz w:val="22"/>
                <w:szCs w:val="22"/>
                <w:lang w:val="es-ES"/>
              </w:rPr>
              <w:br w:type="page"/>
            </w:r>
            <w:r w:rsidRPr="005839A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ANEXO B</w:t>
            </w:r>
          </w:p>
          <w:p w:rsidR="00602469" w:rsidRPr="005839A5" w:rsidRDefault="00602469" w:rsidP="002B5A7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FICHA DE LA PROPUESTA CREATIVA</w:t>
            </w:r>
          </w:p>
          <w:p w:rsidR="00602469" w:rsidRPr="005839A5" w:rsidRDefault="00602469" w:rsidP="002B5A7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“</w:t>
            </w:r>
            <w:r w:rsidRPr="005839A5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 xml:space="preserve">Convocatoria Señal Colombia y Ministerio de Cultura </w:t>
            </w:r>
          </w:p>
          <w:p w:rsidR="00602469" w:rsidRPr="005839A5" w:rsidRDefault="00602469" w:rsidP="002B5A7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>“nuevos creadores” para la producción de formato unitario de no ficción”</w:t>
            </w:r>
          </w:p>
        </w:tc>
      </w:tr>
      <w:bookmarkEnd w:id="0"/>
      <w:tr w:rsidR="00602469" w:rsidRPr="005839A5" w:rsidTr="00602469">
        <w:trPr>
          <w:cantSplit/>
          <w:trHeight w:val="2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>Título del proyecto</w:t>
            </w:r>
          </w:p>
        </w:tc>
      </w:tr>
      <w:tr w:rsidR="00602469" w:rsidRPr="005839A5" w:rsidTr="00602469">
        <w:trPr>
          <w:cantSplit/>
          <w:trHeight w:val="2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02469" w:rsidRPr="005839A5" w:rsidTr="00602469">
        <w:trPr>
          <w:cantSplit/>
          <w:trHeight w:val="3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>Nombre del proponente</w:t>
            </w:r>
          </w:p>
        </w:tc>
      </w:tr>
      <w:tr w:rsidR="00602469" w:rsidRPr="005839A5" w:rsidTr="00602469">
        <w:trPr>
          <w:cantSplit/>
          <w:trHeight w:val="31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spacing w:line="24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Objetivo del proyecto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(Enúncielo e</w:t>
            </w:r>
            <w:r w:rsidRPr="005839A5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>n máximo quince [15] líneas)</w:t>
            </w:r>
          </w:p>
        </w:tc>
      </w:tr>
      <w:tr w:rsidR="00602469" w:rsidRPr="005839A5" w:rsidTr="00602469">
        <w:trPr>
          <w:cantSplit/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02469" w:rsidRPr="005839A5" w:rsidRDefault="00602469" w:rsidP="002B5A70">
            <w:pPr>
              <w:spacing w:line="240" w:lineRule="auto"/>
              <w:outlineLvl w:val="0"/>
              <w:rPr>
                <w:rFonts w:ascii="Arial" w:eastAsia="Arial Unicode MS" w:hAnsi="Arial" w:cs="Arial"/>
                <w:b/>
                <w:color w:val="auto"/>
                <w:sz w:val="22"/>
                <w:szCs w:val="22"/>
                <w:u w:color="000000"/>
              </w:rPr>
            </w:pPr>
          </w:p>
        </w:tc>
      </w:tr>
      <w:tr w:rsidR="00602469" w:rsidRPr="005839A5" w:rsidTr="00602469">
        <w:trPr>
          <w:cantSplit/>
          <w:trHeight w:val="27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Relación con la audiencia objetivo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En máximo cinco [5] líneas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 xml:space="preserve"> identifique el público al que se dirige el proyecto y la visión que tiene sobre él como creador y realizador; detalle por qué el proyecto es afín a los intereses, gustos y necesidades de dicho público)</w:t>
            </w:r>
          </w:p>
        </w:tc>
      </w:tr>
      <w:tr w:rsidR="00602469" w:rsidRPr="005839A5" w:rsidTr="00602469">
        <w:trPr>
          <w:cantSplit/>
          <w:trHeight w:val="27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Tema del unitario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En máximo cinco [5] líneas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</w:tr>
      <w:tr w:rsidR="00602469" w:rsidRPr="005839A5" w:rsidTr="00602469">
        <w:trPr>
          <w:cantSplit/>
          <w:trHeight w:val="16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spacing w:line="240" w:lineRule="auto"/>
              <w:ind w:right="54"/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</w:pPr>
            <w:r w:rsidRPr="005839A5">
              <w:rPr>
                <w:rFonts w:ascii="Arial" w:eastAsia="Arial Unicode MS" w:hAnsi="Arial" w:cs="Arial"/>
                <w:b/>
                <w:color w:val="auto"/>
                <w:sz w:val="22"/>
                <w:szCs w:val="22"/>
                <w:u w:color="000000"/>
              </w:rPr>
              <w:t xml:space="preserve">Idea central </w:t>
            </w:r>
            <w:r w:rsidRPr="005839A5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>(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En máximo cinco [5] líneas</w:t>
            </w:r>
            <w:r w:rsidRPr="005839A5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 xml:space="preserve">, describa de manera clara y concisa de qué se trata la serie propuesta ¿qué se va a contar?) </w:t>
            </w:r>
          </w:p>
        </w:tc>
      </w:tr>
      <w:tr w:rsidR="00602469" w:rsidRPr="005839A5" w:rsidTr="00602469">
        <w:trPr>
          <w:cantSplit/>
          <w:trHeight w:val="19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spacing w:line="240" w:lineRule="auto"/>
              <w:ind w:right="196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9A5">
              <w:rPr>
                <w:rFonts w:ascii="Arial" w:eastAsia="Arial Unicode MS" w:hAnsi="Arial" w:cs="Arial"/>
                <w:b/>
                <w:color w:val="auto"/>
                <w:sz w:val="22"/>
                <w:szCs w:val="22"/>
                <w:u w:color="000000"/>
              </w:rPr>
              <w:t xml:space="preserve">Sinopsis </w:t>
            </w:r>
            <w:r w:rsidRPr="005839A5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>(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Elabore un [1] párrafo claro y preciso, de máximo quince [15] líneas, en el que evidencie qué historia va a contar, cuáles son sus conflictos, quiénes son sus personajes y cómo se transforman)</w:t>
            </w:r>
          </w:p>
        </w:tc>
      </w:tr>
      <w:tr w:rsidR="00602469" w:rsidRPr="005839A5" w:rsidTr="00602469">
        <w:trPr>
          <w:cantSplit/>
          <w:trHeight w:val="11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spacing w:line="240" w:lineRule="auto"/>
              <w:outlineLvl w:val="0"/>
              <w:rPr>
                <w:rFonts w:ascii="Arial" w:eastAsia="Arial Unicode MS" w:hAnsi="Arial" w:cs="Arial"/>
                <w:b/>
                <w:color w:val="auto"/>
                <w:sz w:val="22"/>
                <w:szCs w:val="22"/>
                <w:u w:color="000000"/>
              </w:rPr>
            </w:pP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ind w:right="196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¿Por qué es importante que se produzca esta propuesta?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(En máximo treinta [30] líneas explique la importancia y el valor de su proyecto)</w:t>
            </w:r>
          </w:p>
        </w:tc>
      </w:tr>
      <w:tr w:rsidR="00602469" w:rsidRPr="005839A5" w:rsidTr="00602469">
        <w:trPr>
          <w:cantSplit/>
          <w:trHeight w:val="2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ind w:right="196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Estructura narrativa ¿Cómo se desarrolla el contenido en la pantalla? ¿Cómo contará la historia?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(En máximo treinta [30] líneas explique los elementos que hacen parte de la estructura narrativa, las características del formato, el punto de vista y el enfoque)</w:t>
            </w: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ind w:right="196"/>
              <w:jc w:val="both"/>
              <w:textAlignment w:val="center"/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Propuesta estética ¿Audiovisualmente, </w:t>
            </w:r>
            <w:proofErr w:type="gramStart"/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cómo será el unitario?</w:t>
            </w:r>
            <w:proofErr w:type="gramEnd"/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(En máximo treinta [30] líneas exponga la propuesta estética, evidenciada en la fotografía, el sonido, el montaje)</w:t>
            </w: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ind w:right="196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¿Cuáles han sido los avances frente a la investigación?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(¿Qué tan desarrollada se encuentra la investigación? Enuncie las principales fuentes de investigación, las metodologías empleadas y los hallazgos y estado para cada uno de los siguientes elementos. En aproximadamente treinta [30] líneas para cada uno)</w:t>
            </w:r>
          </w:p>
        </w:tc>
      </w:tr>
      <w:tr w:rsidR="00602469" w:rsidRPr="005839A5" w:rsidTr="00602469">
        <w:trPr>
          <w:cantSplit/>
          <w:trHeight w:val="34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1. Temática </w:t>
            </w:r>
          </w:p>
        </w:tc>
      </w:tr>
      <w:tr w:rsidR="00602469" w:rsidRPr="005839A5" w:rsidTr="00602469">
        <w:trPr>
          <w:cantSplit/>
          <w:trHeight w:val="2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ind w:left="284" w:hanging="284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2. Producción</w:t>
            </w:r>
          </w:p>
        </w:tc>
      </w:tr>
      <w:tr w:rsidR="00602469" w:rsidRPr="005839A5" w:rsidTr="00602469">
        <w:trPr>
          <w:cantSplit/>
          <w:trHeight w:val="24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>3. Público objetivo</w:t>
            </w: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"/>
              </w:rPr>
              <w:t xml:space="preserve">Descripción de personajes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(E</w:t>
            </w:r>
            <w:r w:rsidRPr="005839A5">
              <w:rPr>
                <w:rFonts w:ascii="Arial" w:eastAsia="Arial Unicode MS" w:hAnsi="Arial" w:cs="Arial"/>
                <w:color w:val="auto"/>
                <w:sz w:val="22"/>
                <w:szCs w:val="22"/>
                <w:u w:color="000000"/>
              </w:rPr>
              <w:t>n máximo treinta [30] líneas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"/>
              </w:rPr>
              <w:t>) Se entiende en esta convocatoria por personaje no sólo a los humanos que hacen parte de la historia. Personaje puede ser un lugar, un objeto, una idea, que adquiere elementos de personificación de acuerdo con el enfoque y con la estructura narrativa propuesta.</w:t>
            </w:r>
          </w:p>
        </w:tc>
      </w:tr>
      <w:tr w:rsidR="00602469" w:rsidRPr="005839A5" w:rsidTr="00602469">
        <w:trPr>
          <w:cantSplit/>
          <w:trHeight w:val="5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</w:tc>
      </w:tr>
      <w:tr w:rsidR="00602469" w:rsidRPr="005839A5" w:rsidTr="00602469">
        <w:trPr>
          <w:cantSplit/>
          <w:trHeight w:val="45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Modelo de producción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(En máximo treinta [30] líneas exponga cómo se va a desarrollar la producción en las diferentes etapas del proyecto)</w:t>
            </w:r>
          </w:p>
        </w:tc>
      </w:tr>
      <w:tr w:rsidR="00602469" w:rsidRPr="005839A5" w:rsidTr="00602469">
        <w:trPr>
          <w:cantSplit/>
          <w:trHeight w:val="262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02469" w:rsidRPr="005839A5" w:rsidTr="00602469">
        <w:trPr>
          <w:cantSplit/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Motas"/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Equipo de trabajo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(En máximo treinta [30] líneas mencione los antecedentes y la experiencia previa del equipo de trabajo a cargo del proyecto, como mínimo se debe relacionar el director, el productor, el investigador y el editor. No se trata específicamente de experiencia laboral, se pueden incluir experiencias académicas o aficionadas que evidencien el interés por el oficio audiovisual. Esta información debe estar contenida en los soportes de las hojas de vida solicitadas en los documentos para el jurado)</w:t>
            </w:r>
          </w:p>
        </w:tc>
      </w:tr>
      <w:tr w:rsidR="00602469" w:rsidRPr="005839A5" w:rsidTr="00602469">
        <w:trPr>
          <w:cantSplit/>
          <w:trHeight w:val="165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02469" w:rsidRPr="005839A5" w:rsidTr="00602469">
        <w:trPr>
          <w:cantSplit/>
          <w:trHeight w:val="40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Otras observaciones importantes de su proyecto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(Treinta [30] líneas aproximadamente, si aplica)</w:t>
            </w:r>
          </w:p>
        </w:tc>
      </w:tr>
      <w:tr w:rsidR="00602469" w:rsidRPr="005839A5" w:rsidTr="00602469">
        <w:trPr>
          <w:cantSplit/>
          <w:trHeight w:val="28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02469" w:rsidRPr="005839A5" w:rsidTr="00602469">
        <w:trPr>
          <w:cantSplit/>
          <w:trHeight w:val="645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>Relacione la URL de la plataforma de video donde está alojado el contenido y la clave de acceso. Recuerde que el video debe estar activo en todo el proceso de evaluación de la propuesta, incluso hasta el momento de la publicación de los proyectos seleccionados.</w:t>
            </w:r>
          </w:p>
        </w:tc>
      </w:tr>
      <w:tr w:rsidR="00602469" w:rsidRPr="005839A5" w:rsidTr="00602469">
        <w:trPr>
          <w:cantSplit/>
          <w:trHeight w:val="630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602469" w:rsidRPr="005839A5" w:rsidRDefault="00602469" w:rsidP="002B5A70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textAlignment w:val="center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602469" w:rsidRDefault="00602469"/>
    <w:sectPr w:rsidR="006024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Arno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69"/>
    <w:rsid w:val="006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3D5C"/>
  <w15:chartTrackingRefBased/>
  <w15:docId w15:val="{D5C02F29-331A-4CC1-9D5C-44E12DC4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69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" w:eastAsia="Times New Roman" w:hAnsi="Futura" w:cs="Arno Pro"/>
      <w:color w:val="000000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otas">
    <w:name w:val="Motas"/>
    <w:basedOn w:val="Normal"/>
    <w:uiPriority w:val="99"/>
    <w:qFormat/>
    <w:rsid w:val="00602469"/>
  </w:style>
  <w:style w:type="paragraph" w:customStyle="1" w:styleId="Body1">
    <w:name w:val="Body 1"/>
    <w:rsid w:val="00602469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H7EN5MXTHQNV-662-2531</_dlc_DocId>
    <_dlc_DocIdUrl xmlns="ae9388c0-b1e2-40ea-b6a8-c51c7913cbd2">
      <Url>https://mng.mincultura.gov.co/prensa/noticias/_layouts/15/DocIdRedir.aspx?ID=H7EN5MXTHQNV-662-2531</Url>
      <Description>H7EN5MXTHQNV-662-2531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6EC3FF2-7F9B-4993-8F9D-0C6E76956653}"/>
</file>

<file path=customXml/itemProps2.xml><?xml version="1.0" encoding="utf-8"?>
<ds:datastoreItem xmlns:ds="http://schemas.openxmlformats.org/officeDocument/2006/customXml" ds:itemID="{C4C3B38B-6050-4278-9E08-0BD4EF0157DE}"/>
</file>

<file path=customXml/itemProps3.xml><?xml version="1.0" encoding="utf-8"?>
<ds:datastoreItem xmlns:ds="http://schemas.openxmlformats.org/officeDocument/2006/customXml" ds:itemID="{CEFA2B5D-BFCC-494E-A2A8-71875556441B}"/>
</file>

<file path=customXml/itemProps4.xml><?xml version="1.0" encoding="utf-8"?>
<ds:datastoreItem xmlns:ds="http://schemas.openxmlformats.org/officeDocument/2006/customXml" ds:itemID="{C6038056-B23A-4A2B-90B0-0B56AEF96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Rozo</dc:creator>
  <cp:keywords/>
  <dc:description/>
  <cp:lastModifiedBy>Sandra Rozo</cp:lastModifiedBy>
  <cp:revision>1</cp:revision>
  <dcterms:created xsi:type="dcterms:W3CDTF">2020-05-02T00:10:00Z</dcterms:created>
  <dcterms:modified xsi:type="dcterms:W3CDTF">2020-05-02T00:11:00Z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09561260-02d6-4825-a984-06e594460ca9</vt:lpwstr>
  </property>
</Properties>
</file>