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1B" w:rsidRPr="00A2323F" w:rsidRDefault="003D09BC" w:rsidP="00A2323F">
      <w:pPr>
        <w:rPr>
          <w:rFonts w:ascii="Arial" w:hAnsi="Arial" w:cs="Arial"/>
        </w:rPr>
      </w:pPr>
      <w:r w:rsidRPr="00A2323F">
        <w:rPr>
          <w:rFonts w:ascii="Arial" w:hAnsi="Arial" w:cs="Arial"/>
          <w:color w:val="800000"/>
          <w:sz w:val="48"/>
          <w:szCs w:val="48"/>
        </w:rPr>
        <w:t>Ministerio de Cultura</w:t>
      </w:r>
      <w:r w:rsidRPr="00A2323F">
        <w:rPr>
          <w:rFonts w:ascii="Arial" w:hAnsi="Arial" w:cs="Arial"/>
          <w:color w:val="800000"/>
          <w:sz w:val="48"/>
          <w:szCs w:val="48"/>
        </w:rPr>
        <w:br/>
      </w:r>
      <w:r w:rsidR="00CE1A5D" w:rsidRPr="00A2323F">
        <w:rPr>
          <w:rFonts w:ascii="Arial" w:hAnsi="Arial" w:cs="Arial"/>
          <w:color w:val="800000"/>
        </w:rPr>
        <w:t>________________________________________________________</w:t>
      </w:r>
      <w:r w:rsidRPr="00A2323F">
        <w:rPr>
          <w:rFonts w:ascii="Arial" w:hAnsi="Arial" w:cs="Arial"/>
          <w:sz w:val="20"/>
          <w:szCs w:val="20"/>
        </w:rPr>
        <w:br/>
      </w:r>
      <w:r w:rsidRPr="00A2323F">
        <w:rPr>
          <w:rFonts w:ascii="Arial" w:hAnsi="Arial" w:cs="Arial"/>
          <w:color w:val="800000"/>
          <w:sz w:val="48"/>
          <w:szCs w:val="48"/>
        </w:rPr>
        <w:t xml:space="preserve">Claqueta / toma </w:t>
      </w:r>
      <w:r w:rsidR="00243330" w:rsidRPr="00A2323F">
        <w:rPr>
          <w:rFonts w:ascii="Arial" w:hAnsi="Arial" w:cs="Arial"/>
          <w:color w:val="800000"/>
          <w:sz w:val="48"/>
          <w:szCs w:val="48"/>
        </w:rPr>
        <w:t>7</w:t>
      </w:r>
      <w:r w:rsidR="00CF14FB" w:rsidRPr="00A2323F">
        <w:rPr>
          <w:rFonts w:ascii="Arial" w:hAnsi="Arial" w:cs="Arial"/>
          <w:color w:val="800000"/>
          <w:sz w:val="48"/>
          <w:szCs w:val="48"/>
        </w:rPr>
        <w:t>6</w:t>
      </w:r>
      <w:r w:rsidR="00A623BF" w:rsidRPr="00A2323F">
        <w:rPr>
          <w:rFonts w:ascii="Arial" w:hAnsi="Arial" w:cs="Arial"/>
          <w:color w:val="800000"/>
          <w:sz w:val="48"/>
          <w:szCs w:val="48"/>
        </w:rPr>
        <w:t>7</w:t>
      </w:r>
      <w:r w:rsidRPr="00A2323F">
        <w:rPr>
          <w:rFonts w:ascii="Arial" w:hAnsi="Arial" w:cs="Arial"/>
          <w:color w:val="800000"/>
          <w:sz w:val="48"/>
          <w:szCs w:val="48"/>
        </w:rPr>
        <w:br/>
      </w:r>
      <w:r w:rsidRPr="00A2323F">
        <w:rPr>
          <w:rFonts w:ascii="Arial" w:hAnsi="Arial" w:cs="Arial"/>
        </w:rPr>
        <w:t xml:space="preserve">Boletín electrónico semanal para el sector cinematográfico, </w:t>
      </w:r>
      <w:r w:rsidR="00A623BF" w:rsidRPr="00A2323F">
        <w:rPr>
          <w:rFonts w:ascii="Arial" w:hAnsi="Arial" w:cs="Arial"/>
          <w:b/>
        </w:rPr>
        <w:t>31</w:t>
      </w:r>
      <w:r w:rsidR="00CE1A5D" w:rsidRPr="00A2323F">
        <w:rPr>
          <w:rFonts w:ascii="Arial" w:hAnsi="Arial" w:cs="Arial"/>
          <w:b/>
          <w:bCs/>
        </w:rPr>
        <w:t xml:space="preserve"> </w:t>
      </w:r>
      <w:r w:rsidRPr="00A2323F">
        <w:rPr>
          <w:rFonts w:ascii="Arial" w:hAnsi="Arial" w:cs="Arial"/>
          <w:b/>
          <w:bCs/>
        </w:rPr>
        <w:t xml:space="preserve">de </w:t>
      </w:r>
      <w:r w:rsidR="00B544EB" w:rsidRPr="00A2323F">
        <w:rPr>
          <w:rFonts w:ascii="Arial" w:hAnsi="Arial" w:cs="Arial"/>
          <w:b/>
          <w:bCs/>
        </w:rPr>
        <w:t xml:space="preserve">marzo </w:t>
      </w:r>
      <w:r w:rsidRPr="00A2323F">
        <w:rPr>
          <w:rFonts w:ascii="Arial" w:hAnsi="Arial" w:cs="Arial"/>
          <w:b/>
          <w:bCs/>
        </w:rPr>
        <w:t>201</w:t>
      </w:r>
      <w:r w:rsidR="00673161" w:rsidRPr="00A2323F">
        <w:rPr>
          <w:rFonts w:ascii="Arial" w:hAnsi="Arial" w:cs="Arial"/>
          <w:b/>
          <w:bCs/>
        </w:rPr>
        <w:t>7</w:t>
      </w:r>
      <w:r w:rsidRPr="00A2323F">
        <w:rPr>
          <w:rFonts w:ascii="Arial" w:hAnsi="Arial" w:cs="Arial"/>
        </w:rPr>
        <w:br/>
        <w:t>Ministerio de Cultura de Colombia - Dirección de Cinematografía</w:t>
      </w:r>
      <w:r w:rsidRPr="00A2323F">
        <w:rPr>
          <w:rFonts w:ascii="Arial" w:hAnsi="Arial" w:cs="Arial"/>
        </w:rPr>
        <w:br/>
      </w:r>
      <w:r w:rsidR="00F31AC5" w:rsidRPr="00A2323F">
        <w:rPr>
          <w:rFonts w:ascii="Arial" w:hAnsi="Arial" w:cs="Arial"/>
        </w:rPr>
        <w:br/>
      </w:r>
      <w:r w:rsidR="00F31AC5" w:rsidRPr="00A2323F">
        <w:rPr>
          <w:rFonts w:ascii="Arial" w:hAnsi="Arial" w:cs="Arial"/>
          <w:b/>
        </w:rPr>
        <w:t>Si desea comunicarse con el Boletín Claqueta escriba a cine@mincultura.gov.co</w:t>
      </w:r>
      <w:r w:rsidR="00F31AC5" w:rsidRPr="00A2323F">
        <w:rPr>
          <w:rFonts w:ascii="Arial" w:hAnsi="Arial" w:cs="Arial"/>
        </w:rPr>
        <w:br/>
      </w:r>
      <w:r w:rsidR="004B43BA" w:rsidRPr="00A2323F">
        <w:rPr>
          <w:rFonts w:ascii="Arial" w:hAnsi="Arial" w:cs="Arial"/>
        </w:rPr>
        <w:br/>
      </w:r>
      <w:hyperlink r:id="rId8" w:history="1"/>
      <w:hyperlink r:id="rId9" w:tgtFrame="_blank" w:history="1">
        <w:r w:rsidR="00B30823" w:rsidRPr="00A2323F">
          <w:rPr>
            <w:rStyle w:val="Hipervnculo"/>
            <w:rFonts w:ascii="Arial" w:hAnsi="Arial" w:cs="Arial"/>
            <w:color w:val="auto"/>
            <w:shd w:val="clear" w:color="auto" w:fill="FFFFFF"/>
          </w:rPr>
          <w:t>Síganos en twitter: @elcinequesomos</w:t>
        </w:r>
        <w:r w:rsidR="00B30823" w:rsidRPr="00A2323F">
          <w:rPr>
            <w:rStyle w:val="apple-converted-space"/>
            <w:rFonts w:ascii="Arial" w:hAnsi="Arial" w:cs="Arial"/>
            <w:u w:val="single"/>
            <w:shd w:val="clear" w:color="auto" w:fill="FFFFFF"/>
          </w:rPr>
          <w:t> </w:t>
        </w:r>
      </w:hyperlink>
      <w:r w:rsidR="005165BB" w:rsidRPr="00A2323F">
        <w:rPr>
          <w:rFonts w:ascii="Arial" w:hAnsi="Arial" w:cs="Arial"/>
        </w:rPr>
        <w:br/>
      </w:r>
      <w:r w:rsidR="00C72B7A" w:rsidRPr="00A2323F">
        <w:rPr>
          <w:rFonts w:ascii="Arial" w:hAnsi="Arial" w:cs="Arial"/>
        </w:rPr>
        <w:br/>
      </w:r>
      <w:r w:rsidR="00C72B7A" w:rsidRPr="00A2323F">
        <w:rPr>
          <w:rFonts w:ascii="Arial" w:hAnsi="Arial" w:cs="Arial"/>
          <w:color w:val="800000"/>
        </w:rPr>
        <w:t>________________________________________________________</w:t>
      </w:r>
      <w:r w:rsidR="00C72B7A" w:rsidRPr="00A2323F">
        <w:rPr>
          <w:rFonts w:ascii="Arial" w:hAnsi="Arial" w:cs="Arial"/>
          <w:sz w:val="20"/>
          <w:szCs w:val="20"/>
        </w:rPr>
        <w:br/>
      </w:r>
      <w:r w:rsidR="00C72B7A" w:rsidRPr="00A2323F">
        <w:rPr>
          <w:rFonts w:ascii="Arial" w:hAnsi="Arial" w:cs="Arial"/>
          <w:color w:val="800000"/>
          <w:sz w:val="48"/>
          <w:szCs w:val="48"/>
        </w:rPr>
        <w:t>En acción</w:t>
      </w:r>
      <w:r w:rsidR="00E946B0" w:rsidRPr="00A2323F">
        <w:rPr>
          <w:rFonts w:ascii="Arial" w:hAnsi="Arial" w:cs="Arial"/>
          <w:color w:val="800000"/>
        </w:rPr>
        <w:br/>
      </w:r>
      <w:r w:rsidR="00A2323F" w:rsidRPr="00A2323F">
        <w:rPr>
          <w:rFonts w:ascii="Arial" w:hAnsi="Arial" w:cs="Arial"/>
          <w:color w:val="000080"/>
          <w:sz w:val="28"/>
          <w:szCs w:val="28"/>
        </w:rPr>
        <w:t>SE MODIFICAN NORMAS DE LA CINEMATOGRAFÍA NACIONAL</w:t>
      </w:r>
      <w:r w:rsidR="00A2323F" w:rsidRPr="00A2323F">
        <w:rPr>
          <w:rFonts w:ascii="Arial" w:hAnsi="Arial" w:cs="Arial"/>
          <w:color w:val="000080"/>
        </w:rPr>
        <w:t xml:space="preserve"> </w:t>
      </w:r>
      <w:r w:rsidR="00A2323F" w:rsidRPr="00A2323F">
        <w:rPr>
          <w:rFonts w:ascii="Arial" w:hAnsi="Arial" w:cs="Arial"/>
        </w:rPr>
        <w:br/>
        <w:t xml:space="preserve">Con el propósito de hacer algunos ajustes en las referencias y contenidos del decreto 1080 de 2015, en lo que tiene que ver con la elección de representantes al Consejo Nacional de las Artes y la Cultura en Cinematografía -CNACC-, los cortometrajes nacionales, el recaudo de la contribución parafiscal, los requisitos para acceder al estímulo por la exhibición de cortometrajes colombianos, el Comité de Clasificación de Películas y los Festivales o Muestras de Cine, se expidió ayer, 30 de marzo, el Decreto 554. </w:t>
      </w:r>
      <w:r w:rsidR="00A2323F" w:rsidRPr="00A2323F">
        <w:rPr>
          <w:rFonts w:ascii="Arial" w:hAnsi="Arial" w:cs="Arial"/>
        </w:rPr>
        <w:br/>
        <w:t xml:space="preserve">Las modificaciones responden al importante desarrollo del sector cinematográfico a partir de la ley 814 de 2003, y a que se requiere garantizar mejor participación de las obras locales en el mercado cinematográfico, y perseverar en el incremento de los recursos existentes, en particular los del Fondo para el Desarrollo Cinematográfico (FDC), instrumento parafiscal que ha tenido un crecimiento sostenido y eficiente desde su creación. </w:t>
      </w:r>
      <w:r w:rsidR="00A2323F" w:rsidRPr="00A2323F">
        <w:rPr>
          <w:rFonts w:ascii="Arial" w:hAnsi="Arial" w:cs="Arial"/>
        </w:rPr>
        <w:br/>
        <w:t xml:space="preserve">Una de las principales modificaciones en los requisitos que deberán cumplir los exhibidores para ser beneficiarios del estímulo por la exhibición de cortometrajes colombianos, tiene que ver con que estos hayan sido aprobados por un comité designado o vinculado por el Consejo Nacional de las Artes y la Cultura en Cinematografía (CNACC), al menos con la participación de tres de sus miembros, uno de los cuales deberá ser el representante de los exhibidores. Este comité valorará la contribución de la obra a la cinematografía nacional. </w:t>
      </w:r>
      <w:r w:rsidR="00A2323F" w:rsidRPr="00A2323F">
        <w:rPr>
          <w:rFonts w:ascii="Arial" w:hAnsi="Arial" w:cs="Arial"/>
        </w:rPr>
        <w:br/>
        <w:t xml:space="preserve">El Decreto aclara que no se requiere la aprobación de este comité si el cortometraje ha sido destinatario de algún estímulo del Fondo para el Desarrollo Cinematográfico. </w:t>
      </w:r>
      <w:r w:rsidR="00A2323F" w:rsidRPr="00A2323F">
        <w:rPr>
          <w:rFonts w:ascii="Arial" w:hAnsi="Arial" w:cs="Arial"/>
        </w:rPr>
        <w:br/>
        <w:t xml:space="preserve">El CNACC podrá conformar un banco de cortometrajes de los cuales podrán escogerse o adquirirse por los exhibidores aquellos que voluntariamente consideren pertinentes. Esta disposición regirá a partir del 1 de enero de 2018. Sin embargo, el Comité se conformará a partir del 1 de julio de 2017. </w:t>
      </w:r>
      <w:r w:rsidR="00A2323F" w:rsidRPr="00A2323F">
        <w:rPr>
          <w:rFonts w:ascii="Arial" w:hAnsi="Arial" w:cs="Arial"/>
        </w:rPr>
        <w:br/>
        <w:t xml:space="preserve">Cabe señalar que siguen vigentes otros requisitos que deben cumplir los exhibidores para ser beneficiarios del estímulo como que el cortometraje sea producción o coproducción colombiana, certificada por el Ministerio de Cultura a través de la Dirección de Cinematografía, que haya sido clasificado por el Comité de Clasificación de Películas, que la clasificación del cortometraje sea igualo inferior en edades a la de la película, que se anuncie el cortometraje en un lugar visible del teatro en donde se encuentre ubicada la sala de cine, que su duración mínima sea de siete minutos, entre otras disposiciones. </w:t>
      </w:r>
      <w:r w:rsidR="00A2323F" w:rsidRPr="00A2323F">
        <w:rPr>
          <w:rFonts w:ascii="Arial" w:hAnsi="Arial" w:cs="Arial"/>
        </w:rPr>
        <w:br/>
      </w:r>
      <w:hyperlink r:id="rId10" w:history="1">
        <w:r w:rsidR="00A2323F" w:rsidRPr="00A2323F">
          <w:rPr>
            <w:rStyle w:val="Hipervnculo"/>
            <w:rFonts w:ascii="Arial" w:hAnsi="Arial" w:cs="Arial"/>
          </w:rPr>
          <w:t>Conozca el contenido del Decreto 554</w:t>
        </w:r>
      </w:hyperlink>
      <w:r w:rsidR="00A2323F" w:rsidRPr="00A2323F">
        <w:rPr>
          <w:rFonts w:ascii="Arial" w:hAnsi="Arial" w:cs="Arial"/>
        </w:rPr>
        <w:t xml:space="preserve"> </w:t>
      </w:r>
      <w:r w:rsidR="00A2323F" w:rsidRPr="00A2323F">
        <w:rPr>
          <w:rFonts w:ascii="Arial" w:hAnsi="Arial" w:cs="Arial"/>
        </w:rPr>
        <w:br/>
      </w:r>
      <w:r w:rsidR="00A2323F" w:rsidRPr="00A2323F">
        <w:rPr>
          <w:rFonts w:ascii="Arial" w:hAnsi="Arial" w:cs="Arial"/>
          <w:color w:val="000080"/>
        </w:rPr>
        <w:lastRenderedPageBreak/>
        <w:br/>
      </w:r>
      <w:r w:rsidR="00A2323F" w:rsidRPr="00A2323F">
        <w:rPr>
          <w:rFonts w:ascii="Arial" w:hAnsi="Arial" w:cs="Arial"/>
          <w:color w:val="000080"/>
        </w:rPr>
        <w:br/>
      </w:r>
      <w:r w:rsidR="00DC136F" w:rsidRPr="00A2323F">
        <w:rPr>
          <w:rFonts w:ascii="Arial" w:hAnsi="Arial" w:cs="Arial"/>
          <w:color w:val="000080"/>
          <w:sz w:val="28"/>
          <w:szCs w:val="28"/>
        </w:rPr>
        <w:t>CONVOCATORIA DOCTV VI</w:t>
      </w:r>
      <w:r w:rsidR="00DC136F" w:rsidRPr="00A2323F">
        <w:rPr>
          <w:rFonts w:ascii="Arial" w:hAnsi="Arial" w:cs="Arial"/>
        </w:rPr>
        <w:br/>
        <w:t>Ayer se abrió la Convocatoria DOCTV LATINOAMÉRICA VI, Concurso  para proyectos documentales, dirigido a realizadores de los países miembros de la RED DOCTV: Argentina, Bolivia, Brasil, Chile, Colombia, Costa Rica, Cuba, Guatemala, Ecuador, México, Nicaragua, Panamá, Paraguay, Perú, Puerto Rico, República Dominicana, Uruguay y Venezuela.</w:t>
      </w:r>
      <w:r w:rsidR="00DC136F" w:rsidRPr="00A2323F">
        <w:rPr>
          <w:rFonts w:ascii="Arial" w:hAnsi="Arial" w:cs="Arial"/>
        </w:rPr>
        <w:br/>
      </w:r>
      <w:r w:rsidR="00D378FD" w:rsidRPr="00A2323F">
        <w:rPr>
          <w:rFonts w:ascii="Arial" w:hAnsi="Arial" w:cs="Arial"/>
        </w:rPr>
        <w:t>Por cada país, se</w:t>
      </w:r>
      <w:r w:rsidR="00DC136F" w:rsidRPr="00A2323F">
        <w:rPr>
          <w:rFonts w:ascii="Arial" w:hAnsi="Arial" w:cs="Arial"/>
        </w:rPr>
        <w:t xml:space="preserve"> seleccionará un proyecto de documental </w:t>
      </w:r>
      <w:r w:rsidR="00DC136F" w:rsidRPr="00A2323F">
        <w:rPr>
          <w:rFonts w:ascii="Arial" w:hAnsi="Arial" w:cs="Arial"/>
          <w:bdr w:val="none" w:sz="0" w:space="0" w:color="auto" w:frame="1"/>
        </w:rPr>
        <w:t>de 52 minutos de duración</w:t>
      </w:r>
      <w:r w:rsidR="00DC136F" w:rsidRPr="00A2323F">
        <w:rPr>
          <w:rFonts w:ascii="Arial" w:hAnsi="Arial" w:cs="Arial"/>
        </w:rPr>
        <w:t xml:space="preserve"> para televisión, que proponga una visión original a partir de situaciones y manifestaciones de la diversidad cultural de cada nación, con el eje temático de </w:t>
      </w:r>
      <w:r w:rsidR="00DC136F" w:rsidRPr="00A2323F">
        <w:rPr>
          <w:rFonts w:ascii="Arial" w:hAnsi="Arial" w:cs="Arial"/>
          <w:b/>
        </w:rPr>
        <w:t>La música</w:t>
      </w:r>
      <w:r w:rsidR="00DC136F" w:rsidRPr="00A2323F">
        <w:rPr>
          <w:rFonts w:ascii="Arial" w:hAnsi="Arial" w:cs="Arial"/>
        </w:rPr>
        <w:t>.</w:t>
      </w:r>
      <w:r w:rsidR="00DC136F" w:rsidRPr="00A2323F">
        <w:rPr>
          <w:rFonts w:ascii="Arial" w:hAnsi="Arial" w:cs="Arial"/>
        </w:rPr>
        <w:br/>
        <w:t>E</w:t>
      </w:r>
      <w:r w:rsidR="00D378FD" w:rsidRPr="00A2323F">
        <w:rPr>
          <w:rFonts w:ascii="Arial" w:hAnsi="Arial" w:cs="Arial"/>
        </w:rPr>
        <w:t>n 2018 e</w:t>
      </w:r>
      <w:r w:rsidR="00DC136F" w:rsidRPr="00A2323F">
        <w:rPr>
          <w:rFonts w:ascii="Arial" w:hAnsi="Arial" w:cs="Arial"/>
        </w:rPr>
        <w:t>stos documentales serán distribuidos simultáneamente en una red de canales de televisión públicos de los países miembro.</w:t>
      </w:r>
      <w:r w:rsidR="00DC136F" w:rsidRPr="00A2323F">
        <w:rPr>
          <w:rFonts w:ascii="Arial" w:hAnsi="Arial" w:cs="Arial"/>
        </w:rPr>
        <w:br/>
        <w:t xml:space="preserve">DOCTV LATINOAMÉRICA tiene como objetivos generales el estímulo al intercambio cultural y económico entre los pueblos latinoamericanos, la implantación de políticas públicas integradas de fomento a la producción y teledifusión de documentales en los países de la región y la difusión de la producción cultural de los pueblos latinoamericanos en el mercado mundial. </w:t>
      </w:r>
      <w:r w:rsidR="00DC136F" w:rsidRPr="00A2323F">
        <w:rPr>
          <w:rFonts w:ascii="Arial" w:hAnsi="Arial" w:cs="Arial"/>
        </w:rPr>
        <w:br/>
        <w:t>Contacto: convocatoriasdoctv@mincultura.gov.co - aplicaciones@doctvlatinoamerica.org</w:t>
      </w:r>
      <w:r w:rsidR="00DC136F" w:rsidRPr="00A2323F">
        <w:rPr>
          <w:rFonts w:ascii="Arial" w:hAnsi="Arial" w:cs="Arial"/>
        </w:rPr>
        <w:br/>
        <w:t>La recepción de propuestas se hará entre el 30 de marzo y el 17 de mayo del 2017.</w:t>
      </w:r>
      <w:r w:rsidR="00DC136F" w:rsidRPr="00A2323F">
        <w:rPr>
          <w:rFonts w:ascii="Arial" w:hAnsi="Arial" w:cs="Arial"/>
        </w:rPr>
        <w:br/>
      </w:r>
      <w:hyperlink r:id="rId11" w:history="1">
        <w:r w:rsidR="00DC136F" w:rsidRPr="00A2323F">
          <w:rPr>
            <w:rStyle w:val="Hipervnculo"/>
            <w:rFonts w:ascii="Arial" w:hAnsi="Arial" w:cs="Arial"/>
          </w:rPr>
          <w:t>Vea más</w:t>
        </w:r>
      </w:hyperlink>
      <w:r w:rsidR="00DC136F" w:rsidRPr="00A2323F">
        <w:rPr>
          <w:rFonts w:ascii="Arial" w:hAnsi="Arial" w:cs="Arial"/>
        </w:rPr>
        <w:br/>
      </w:r>
      <w:r w:rsidR="00DC136F" w:rsidRPr="00A2323F">
        <w:rPr>
          <w:rFonts w:ascii="Arial" w:hAnsi="Arial" w:cs="Arial"/>
          <w:color w:val="000080"/>
          <w:sz w:val="28"/>
          <w:szCs w:val="28"/>
        </w:rPr>
        <w:br/>
      </w:r>
      <w:r w:rsidR="00DC136F" w:rsidRPr="00A2323F">
        <w:rPr>
          <w:rFonts w:ascii="Arial" w:hAnsi="Arial" w:cs="Arial"/>
          <w:b/>
          <w:color w:val="000080"/>
          <w:sz w:val="28"/>
          <w:szCs w:val="28"/>
        </w:rPr>
        <w:br/>
      </w:r>
      <w:r w:rsidR="00893680" w:rsidRPr="00A2323F">
        <w:rPr>
          <w:rFonts w:ascii="Arial" w:hAnsi="Arial" w:cs="Arial"/>
          <w:b/>
          <w:color w:val="000080"/>
          <w:sz w:val="28"/>
          <w:szCs w:val="28"/>
        </w:rPr>
        <w:t>NOCHE HERIDA</w:t>
      </w:r>
      <w:r w:rsidR="00893680" w:rsidRPr="00A2323F">
        <w:rPr>
          <w:rFonts w:ascii="Arial" w:hAnsi="Arial" w:cs="Arial"/>
          <w:color w:val="000080"/>
          <w:sz w:val="28"/>
          <w:szCs w:val="28"/>
        </w:rPr>
        <w:t xml:space="preserve"> EN CINE</w:t>
      </w:r>
      <w:r w:rsidR="00A2323F" w:rsidRPr="00A2323F">
        <w:rPr>
          <w:rFonts w:ascii="Arial" w:hAnsi="Arial" w:cs="Arial"/>
          <w:color w:val="000080"/>
          <w:sz w:val="28"/>
          <w:szCs w:val="28"/>
        </w:rPr>
        <w:t>S</w:t>
      </w:r>
      <w:r w:rsidR="00893680" w:rsidRPr="00A2323F">
        <w:rPr>
          <w:rFonts w:ascii="Arial" w:hAnsi="Arial" w:cs="Arial"/>
        </w:rPr>
        <w:br/>
        <w:t xml:space="preserve">Se estrenó ayer en salas del país </w:t>
      </w:r>
      <w:r w:rsidR="00893680" w:rsidRPr="00A2323F">
        <w:rPr>
          <w:rFonts w:ascii="Arial" w:hAnsi="Arial" w:cs="Arial"/>
          <w:b/>
        </w:rPr>
        <w:t>Noche Herida</w:t>
      </w:r>
      <w:r w:rsidR="00893680" w:rsidRPr="00A2323F">
        <w:rPr>
          <w:rFonts w:ascii="Arial" w:hAnsi="Arial" w:cs="Arial"/>
        </w:rPr>
        <w:t>, documental dirigido por Nicolás Rincón, que obtuvo el premio como mejor película de Cine Colombiano en el Festival Internacional de Cartagena en 2016.</w:t>
      </w:r>
      <w:r w:rsidR="00B80B52" w:rsidRPr="00A2323F">
        <w:rPr>
          <w:rFonts w:ascii="Arial" w:hAnsi="Arial" w:cs="Arial"/>
        </w:rPr>
        <w:t xml:space="preserve"> </w:t>
      </w:r>
      <w:r w:rsidR="00893680" w:rsidRPr="00A2323F">
        <w:rPr>
          <w:rFonts w:ascii="Arial" w:hAnsi="Arial" w:cs="Arial"/>
        </w:rPr>
        <w:t>El pasado fin de semana también fue galardonado en el Festival de Cine colombiano de Nueva York.</w:t>
      </w:r>
      <w:r w:rsidR="00893680" w:rsidRPr="00A2323F">
        <w:rPr>
          <w:rFonts w:ascii="Arial" w:hAnsi="Arial" w:cs="Arial"/>
        </w:rPr>
        <w:br/>
        <w:t xml:space="preserve">Sinopsis: Huyendo de la violencia que </w:t>
      </w:r>
      <w:r w:rsidR="00D378FD" w:rsidRPr="00A2323F">
        <w:rPr>
          <w:rFonts w:ascii="Arial" w:hAnsi="Arial" w:cs="Arial"/>
        </w:rPr>
        <w:t xml:space="preserve">sufría </w:t>
      </w:r>
      <w:r w:rsidR="00893680" w:rsidRPr="00A2323F">
        <w:rPr>
          <w:rFonts w:ascii="Arial" w:hAnsi="Arial" w:cs="Arial"/>
        </w:rPr>
        <w:t>en el campo, Blanca llega a viv</w:t>
      </w:r>
      <w:r w:rsidR="00DF297E" w:rsidRPr="00A2323F">
        <w:rPr>
          <w:rFonts w:ascii="Arial" w:hAnsi="Arial" w:cs="Arial"/>
        </w:rPr>
        <w:t>i</w:t>
      </w:r>
      <w:r w:rsidR="00893680" w:rsidRPr="00A2323F">
        <w:rPr>
          <w:rFonts w:ascii="Arial" w:hAnsi="Arial" w:cs="Arial"/>
        </w:rPr>
        <w:t xml:space="preserve">r con tres de sus nietos en una zona marginal de Bogotá. En plena adolescencia, Didier, el mayor, decide abandonarla. A la distancia Blanca trata de protegerlo invocando a las benditas almas, mientras refuerza su atención sobre los dos más jóvenes, Camilo y John, por miedo a que también se pierdan. </w:t>
      </w:r>
      <w:r w:rsidR="00893680" w:rsidRPr="00A2323F">
        <w:rPr>
          <w:rFonts w:ascii="Arial" w:hAnsi="Arial" w:cs="Arial"/>
        </w:rPr>
        <w:br/>
        <w:t xml:space="preserve">Este documental hace parte de “Campo hablado”, una trilogía </w:t>
      </w:r>
      <w:r w:rsidR="00D378FD" w:rsidRPr="00A2323F">
        <w:rPr>
          <w:rFonts w:ascii="Arial" w:hAnsi="Arial" w:cs="Arial"/>
        </w:rPr>
        <w:t xml:space="preserve">a la que también pertenecen </w:t>
      </w:r>
      <w:r w:rsidR="00893680" w:rsidRPr="00A2323F">
        <w:rPr>
          <w:rFonts w:ascii="Arial" w:hAnsi="Arial" w:cs="Arial"/>
          <w:b/>
        </w:rPr>
        <w:t>En lo escondido</w:t>
      </w:r>
      <w:r w:rsidR="00893680" w:rsidRPr="00A2323F">
        <w:rPr>
          <w:rFonts w:ascii="Arial" w:hAnsi="Arial" w:cs="Arial"/>
        </w:rPr>
        <w:t xml:space="preserve"> y </w:t>
      </w:r>
      <w:r w:rsidR="00893680" w:rsidRPr="00A2323F">
        <w:rPr>
          <w:rFonts w:ascii="Arial" w:hAnsi="Arial" w:cs="Arial"/>
          <w:b/>
        </w:rPr>
        <w:t>Los abrazos del río</w:t>
      </w:r>
      <w:r w:rsidR="00893680" w:rsidRPr="00A2323F">
        <w:rPr>
          <w:rFonts w:ascii="Arial" w:hAnsi="Arial" w:cs="Arial"/>
        </w:rPr>
        <w:t xml:space="preserve">. </w:t>
      </w:r>
      <w:r w:rsidR="00893680" w:rsidRPr="00A2323F">
        <w:rPr>
          <w:rFonts w:ascii="Arial" w:hAnsi="Arial" w:cs="Arial"/>
        </w:rPr>
        <w:br/>
      </w:r>
      <w:hyperlink r:id="rId12" w:history="1">
        <w:r w:rsidR="00893680" w:rsidRPr="00A2323F">
          <w:rPr>
            <w:rStyle w:val="Hipervnculo"/>
            <w:rFonts w:ascii="Arial" w:hAnsi="Arial" w:cs="Arial"/>
            <w:color w:val="auto"/>
          </w:rPr>
          <w:t>Vea más</w:t>
        </w:r>
      </w:hyperlink>
      <w:r w:rsidR="00893680" w:rsidRPr="00A2323F">
        <w:rPr>
          <w:rFonts w:ascii="Arial" w:hAnsi="Arial" w:cs="Arial"/>
        </w:rPr>
        <w:br/>
      </w:r>
      <w:r w:rsidR="00D86A18" w:rsidRPr="00A2323F">
        <w:rPr>
          <w:rFonts w:ascii="Arial" w:hAnsi="Arial" w:cs="Arial"/>
        </w:rPr>
        <w:br/>
      </w:r>
      <w:r w:rsidR="00893680" w:rsidRPr="00A2323F">
        <w:rPr>
          <w:rFonts w:ascii="Arial" w:hAnsi="Arial" w:cs="Arial"/>
          <w:color w:val="800000"/>
        </w:rPr>
        <w:br/>
      </w:r>
      <w:r w:rsidR="00B71EE8" w:rsidRPr="00A2323F">
        <w:rPr>
          <w:rFonts w:ascii="Arial" w:hAnsi="Arial" w:cs="Arial"/>
          <w:color w:val="800000"/>
        </w:rPr>
        <w:t>________________________________________________________</w:t>
      </w:r>
      <w:r w:rsidR="00144772" w:rsidRPr="00A2323F">
        <w:rPr>
          <w:rFonts w:ascii="Arial" w:hAnsi="Arial" w:cs="Arial"/>
        </w:rPr>
        <w:br/>
      </w:r>
      <w:r w:rsidR="00144772" w:rsidRPr="00A2323F">
        <w:rPr>
          <w:rFonts w:ascii="Arial" w:hAnsi="Arial" w:cs="Arial"/>
          <w:color w:val="800000"/>
          <w:sz w:val="48"/>
          <w:szCs w:val="48"/>
        </w:rPr>
        <w:t>Nos están viendo</w:t>
      </w:r>
      <w:r w:rsidR="00F37D82" w:rsidRPr="00A2323F">
        <w:rPr>
          <w:rFonts w:ascii="Arial" w:hAnsi="Arial" w:cs="Arial"/>
          <w:color w:val="800000"/>
          <w:sz w:val="48"/>
          <w:szCs w:val="48"/>
        </w:rPr>
        <w:br/>
      </w:r>
      <w:r w:rsidR="00DC136F" w:rsidRPr="00A2323F">
        <w:rPr>
          <w:rFonts w:ascii="Arial" w:eastAsia="Times New Roman" w:hAnsi="Arial" w:cs="Arial"/>
          <w:color w:val="000080"/>
          <w:sz w:val="28"/>
          <w:szCs w:val="28"/>
          <w:lang w:eastAsia="es-CO"/>
        </w:rPr>
        <w:t>EN FRANCIA</w:t>
      </w:r>
      <w:r w:rsidR="00DC136F" w:rsidRPr="00A2323F">
        <w:rPr>
          <w:rFonts w:ascii="Arial" w:hAnsi="Arial" w:cs="Arial"/>
        </w:rPr>
        <w:t xml:space="preserve"> </w:t>
      </w:r>
      <w:r w:rsidR="00DC136F" w:rsidRPr="00A2323F">
        <w:rPr>
          <w:rFonts w:ascii="Arial" w:hAnsi="Arial" w:cs="Arial"/>
        </w:rPr>
        <w:br/>
        <w:t xml:space="preserve">Producciones y coproducciones colombianas fueron galardonas en la vigésimo novena edición de Cinélatino, Rencontres de Toulouse: en la Categoría de Ficción, el Gran Premio fue para la película colombiana </w:t>
      </w:r>
      <w:r w:rsidR="00DC136F" w:rsidRPr="00A2323F">
        <w:rPr>
          <w:rFonts w:ascii="Arial" w:hAnsi="Arial" w:cs="Arial"/>
          <w:b/>
        </w:rPr>
        <w:t>Los nadie</w:t>
      </w:r>
      <w:r w:rsidR="00DC136F" w:rsidRPr="00A2323F">
        <w:rPr>
          <w:rFonts w:ascii="Arial" w:hAnsi="Arial" w:cs="Arial"/>
        </w:rPr>
        <w:t xml:space="preserve"> ópera prima de Juan Sebastián Mesa, producida por Alexander Arbeláez y José Manuel Duque. El Premio que otorga la crítica internacional – FIPRESCI, fue para </w:t>
      </w:r>
      <w:r w:rsidR="00DC136F" w:rsidRPr="00A2323F">
        <w:rPr>
          <w:rFonts w:ascii="Arial" w:hAnsi="Arial" w:cs="Arial"/>
          <w:b/>
        </w:rPr>
        <w:t>Pariente</w:t>
      </w:r>
      <w:r w:rsidR="00DC136F" w:rsidRPr="00A2323F">
        <w:rPr>
          <w:rFonts w:ascii="Arial" w:hAnsi="Arial" w:cs="Arial"/>
        </w:rPr>
        <w:t xml:space="preserve"> de Iván D. Gaona, producida por Diana Pérez Mejía. La coproducción entre Cuba, Colombia y Francia, </w:t>
      </w:r>
      <w:r w:rsidR="00DC136F" w:rsidRPr="00A2323F">
        <w:rPr>
          <w:rFonts w:ascii="Arial" w:hAnsi="Arial" w:cs="Arial"/>
          <w:b/>
        </w:rPr>
        <w:t>Santa y Andrés</w:t>
      </w:r>
      <w:r w:rsidR="00DC136F" w:rsidRPr="00A2323F">
        <w:rPr>
          <w:rFonts w:ascii="Arial" w:hAnsi="Arial" w:cs="Arial"/>
        </w:rPr>
        <w:t xml:space="preserve"> de Carlos Lechuga, obtuvo el Premio Rail D´oc.</w:t>
      </w:r>
      <w:r w:rsidR="00D86A18" w:rsidRPr="00A2323F">
        <w:rPr>
          <w:rFonts w:ascii="Arial" w:hAnsi="Arial" w:cs="Arial"/>
        </w:rPr>
        <w:t xml:space="preserve"> </w:t>
      </w:r>
      <w:r w:rsidR="00D86A18" w:rsidRPr="00A2323F">
        <w:rPr>
          <w:rFonts w:ascii="Arial" w:hAnsi="Arial" w:cs="Arial"/>
        </w:rPr>
        <w:br/>
      </w:r>
      <w:r w:rsidR="00DC136F" w:rsidRPr="00A2323F">
        <w:rPr>
          <w:rFonts w:ascii="Arial" w:hAnsi="Arial" w:cs="Arial"/>
        </w:rPr>
        <w:lastRenderedPageBreak/>
        <w:t xml:space="preserve">En la categoría Documental el largometraje </w:t>
      </w:r>
      <w:r w:rsidR="00DC136F" w:rsidRPr="00A2323F">
        <w:rPr>
          <w:rFonts w:ascii="Arial" w:hAnsi="Arial" w:cs="Arial"/>
          <w:b/>
        </w:rPr>
        <w:t>Jericó, el vuelo infinito de los días</w:t>
      </w:r>
      <w:r w:rsidR="00DC136F" w:rsidRPr="00A2323F">
        <w:rPr>
          <w:rFonts w:ascii="Arial" w:hAnsi="Arial" w:cs="Arial"/>
        </w:rPr>
        <w:t>, de Catalina Mesa, ganó el</w:t>
      </w:r>
      <w:r w:rsidR="00D378FD" w:rsidRPr="00A2323F">
        <w:rPr>
          <w:rFonts w:ascii="Arial" w:hAnsi="Arial" w:cs="Arial"/>
        </w:rPr>
        <w:t xml:space="preserve"> P</w:t>
      </w:r>
      <w:r w:rsidR="00DC136F" w:rsidRPr="00A2323F">
        <w:rPr>
          <w:rFonts w:ascii="Arial" w:hAnsi="Arial" w:cs="Arial"/>
        </w:rPr>
        <w:t>remio como</w:t>
      </w:r>
      <w:r w:rsidR="00D378FD" w:rsidRPr="00A2323F">
        <w:rPr>
          <w:rFonts w:ascii="Arial" w:hAnsi="Arial" w:cs="Arial"/>
        </w:rPr>
        <w:t xml:space="preserve"> </w:t>
      </w:r>
      <w:r w:rsidR="00DC136F" w:rsidRPr="00A2323F">
        <w:rPr>
          <w:rFonts w:ascii="Arial" w:hAnsi="Arial" w:cs="Arial"/>
        </w:rPr>
        <w:t xml:space="preserve">mejor película y el </w:t>
      </w:r>
      <w:r w:rsidR="00D378FD" w:rsidRPr="00A2323F">
        <w:rPr>
          <w:rFonts w:ascii="Arial" w:hAnsi="Arial" w:cs="Arial"/>
        </w:rPr>
        <w:t>P</w:t>
      </w:r>
      <w:r w:rsidR="00DC136F" w:rsidRPr="00A2323F">
        <w:rPr>
          <w:rFonts w:ascii="Arial" w:hAnsi="Arial" w:cs="Arial"/>
        </w:rPr>
        <w:t>remio del público</w:t>
      </w:r>
      <w:r w:rsidR="00D378FD" w:rsidRPr="00A2323F">
        <w:rPr>
          <w:rFonts w:ascii="Arial" w:hAnsi="Arial" w:cs="Arial"/>
        </w:rPr>
        <w:t>.</w:t>
      </w:r>
      <w:r w:rsidR="00D86A18" w:rsidRPr="00A2323F">
        <w:rPr>
          <w:rFonts w:ascii="Arial" w:hAnsi="Arial" w:cs="Arial"/>
        </w:rPr>
        <w:t xml:space="preserve"> </w:t>
      </w:r>
      <w:r w:rsidR="00D86A18" w:rsidRPr="00A2323F">
        <w:rPr>
          <w:rFonts w:ascii="Arial" w:hAnsi="Arial" w:cs="Arial"/>
        </w:rPr>
        <w:br/>
      </w:r>
      <w:hyperlink r:id="rId13" w:history="1">
        <w:r w:rsidR="00DC136F" w:rsidRPr="00A2323F">
          <w:rPr>
            <w:rStyle w:val="Hipervnculo"/>
            <w:rFonts w:ascii="Arial" w:hAnsi="Arial" w:cs="Arial"/>
          </w:rPr>
          <w:t>Vea más</w:t>
        </w:r>
      </w:hyperlink>
      <w:r w:rsidR="00DC136F" w:rsidRPr="00A2323F">
        <w:rPr>
          <w:rFonts w:ascii="Arial" w:hAnsi="Arial" w:cs="Arial"/>
        </w:rPr>
        <w:br/>
      </w:r>
      <w:r w:rsidR="00D86A18" w:rsidRPr="00A2323F">
        <w:rPr>
          <w:rFonts w:ascii="Arial" w:hAnsi="Arial" w:cs="Arial"/>
        </w:rPr>
        <w:br/>
      </w:r>
      <w:r w:rsidR="00DC136F" w:rsidRPr="00A2323F">
        <w:rPr>
          <w:rFonts w:ascii="Arial" w:hAnsi="Arial" w:cs="Arial"/>
          <w:color w:val="000080"/>
          <w:sz w:val="28"/>
          <w:szCs w:val="28"/>
        </w:rPr>
        <w:br/>
      </w:r>
      <w:r w:rsidR="00893680" w:rsidRPr="00A2323F">
        <w:rPr>
          <w:rFonts w:ascii="Arial" w:hAnsi="Arial" w:cs="Arial"/>
          <w:color w:val="000080"/>
          <w:sz w:val="28"/>
          <w:szCs w:val="28"/>
        </w:rPr>
        <w:t>EN ESPAÑA</w:t>
      </w:r>
      <w:r w:rsidR="00893680" w:rsidRPr="00A2323F">
        <w:rPr>
          <w:rFonts w:ascii="Arial" w:hAnsi="Arial" w:cs="Arial"/>
          <w:color w:val="800000"/>
        </w:rPr>
        <w:br/>
      </w:r>
      <w:r w:rsidR="00893680" w:rsidRPr="00A2323F">
        <w:rPr>
          <w:rFonts w:ascii="Arial" w:hAnsi="Arial" w:cs="Arial"/>
          <w:b/>
          <w:bCs/>
          <w:shd w:val="clear" w:color="auto" w:fill="FFFFFF"/>
        </w:rPr>
        <w:t>La sargento Matacho</w:t>
      </w:r>
      <w:r w:rsidR="00893680" w:rsidRPr="00A2323F">
        <w:rPr>
          <w:rStyle w:val="apple-converted-space"/>
          <w:rFonts w:ascii="Arial" w:hAnsi="Arial" w:cs="Arial"/>
          <w:shd w:val="clear" w:color="auto" w:fill="FFFFFF"/>
        </w:rPr>
        <w:t xml:space="preserve"> </w:t>
      </w:r>
      <w:r w:rsidR="00893680" w:rsidRPr="00A2323F">
        <w:rPr>
          <w:rFonts w:ascii="Arial" w:hAnsi="Arial" w:cs="Arial"/>
          <w:shd w:val="clear" w:color="auto" w:fill="FFFFFF"/>
        </w:rPr>
        <w:t xml:space="preserve">de William González, </w:t>
      </w:r>
      <w:r w:rsidR="00D378FD" w:rsidRPr="00A2323F">
        <w:rPr>
          <w:rFonts w:ascii="Arial" w:hAnsi="Arial" w:cs="Arial"/>
          <w:shd w:val="clear" w:color="auto" w:fill="FFFFFF"/>
        </w:rPr>
        <w:t xml:space="preserve">fue </w:t>
      </w:r>
      <w:r w:rsidR="00893680" w:rsidRPr="00A2323F">
        <w:rPr>
          <w:rFonts w:ascii="Arial" w:hAnsi="Arial" w:cs="Arial"/>
        </w:rPr>
        <w:t>seleccionada para hacer parte del IbizaCinefest. El jurado del certamen escogerá las películas finalistas que se proyectarán en el Auditorio de Can Ventosa en enero del 2018</w:t>
      </w:r>
      <w:r w:rsidR="00DF297E" w:rsidRPr="00A2323F">
        <w:rPr>
          <w:rFonts w:ascii="Arial" w:hAnsi="Arial" w:cs="Arial"/>
        </w:rPr>
        <w:t>.</w:t>
      </w:r>
      <w:r w:rsidR="00893680" w:rsidRPr="00A2323F">
        <w:rPr>
          <w:rFonts w:ascii="Arial" w:hAnsi="Arial" w:cs="Arial"/>
        </w:rPr>
        <w:t xml:space="preserve"> </w:t>
      </w:r>
      <w:r w:rsidR="00893680" w:rsidRPr="00A2323F">
        <w:rPr>
          <w:rFonts w:ascii="Arial" w:hAnsi="Arial" w:cs="Arial"/>
        </w:rPr>
        <w:br/>
        <w:t>E</w:t>
      </w:r>
      <w:r w:rsidR="00DF297E" w:rsidRPr="00A2323F">
        <w:rPr>
          <w:rFonts w:ascii="Arial" w:hAnsi="Arial" w:cs="Arial"/>
        </w:rPr>
        <w:t>ste</w:t>
      </w:r>
      <w:r w:rsidR="00893680" w:rsidRPr="00A2323F">
        <w:rPr>
          <w:rFonts w:ascii="Arial" w:hAnsi="Arial" w:cs="Arial"/>
        </w:rPr>
        <w:t xml:space="preserve"> </w:t>
      </w:r>
      <w:r w:rsidR="00893680" w:rsidRPr="00A2323F">
        <w:rPr>
          <w:rFonts w:ascii="Arial" w:hAnsi="Arial" w:cs="Arial"/>
          <w:shd w:val="clear" w:color="auto" w:fill="FFFFFF"/>
        </w:rPr>
        <w:t>largometraje narra la historia de una mujer que se hace bandolera luego que, en medio de la violencia partidista de Colombia, miembros de las fuerzas oficiales dan muerte a varios campesinos liberales, entre ellos a su marido.</w:t>
      </w:r>
      <w:r w:rsidR="00893680" w:rsidRPr="00A2323F">
        <w:rPr>
          <w:rFonts w:ascii="Arial" w:hAnsi="Arial" w:cs="Arial"/>
          <w:shd w:val="clear" w:color="auto" w:fill="FFFFFF"/>
        </w:rPr>
        <w:br/>
      </w:r>
      <w:hyperlink r:id="rId14" w:history="1">
        <w:r w:rsidR="00B80B52" w:rsidRPr="00A2323F">
          <w:rPr>
            <w:rStyle w:val="Hipervnculo"/>
            <w:rFonts w:ascii="Arial" w:hAnsi="Arial" w:cs="Arial"/>
          </w:rPr>
          <w:t>Vea más</w:t>
        </w:r>
      </w:hyperlink>
      <w:r w:rsidR="00893680" w:rsidRPr="00A2323F">
        <w:rPr>
          <w:rFonts w:ascii="Arial" w:hAnsi="Arial" w:cs="Arial"/>
        </w:rPr>
        <w:br/>
      </w:r>
      <w:r w:rsidR="00893680" w:rsidRPr="00A2323F">
        <w:rPr>
          <w:rFonts w:ascii="Arial" w:hAnsi="Arial" w:cs="Arial"/>
        </w:rPr>
        <w:br/>
      </w:r>
      <w:r w:rsidR="00893680" w:rsidRPr="00A2323F">
        <w:rPr>
          <w:rFonts w:ascii="Arial" w:hAnsi="Arial" w:cs="Arial"/>
        </w:rPr>
        <w:br/>
      </w:r>
      <w:r w:rsidR="00893680" w:rsidRPr="00A2323F">
        <w:rPr>
          <w:rFonts w:ascii="Arial" w:hAnsi="Arial" w:cs="Arial"/>
          <w:color w:val="000080"/>
          <w:sz w:val="28"/>
          <w:szCs w:val="28"/>
        </w:rPr>
        <w:t>EN NEW YORK</w:t>
      </w:r>
      <w:r w:rsidR="00893680" w:rsidRPr="00A2323F">
        <w:rPr>
          <w:rFonts w:ascii="Arial" w:hAnsi="Arial" w:cs="Arial"/>
        </w:rPr>
        <w:br/>
        <w:t xml:space="preserve">Una producción y una coproducción colombianas hacen parte de la edición 18 del Havana Film Festival New York que se inició ayer e irá hasta el próximo 7 de abril: </w:t>
      </w:r>
      <w:hyperlink r:id="rId15" w:history="1">
        <w:r w:rsidR="00893680" w:rsidRPr="00A2323F">
          <w:rPr>
            <w:rStyle w:val="Hipervnculo"/>
            <w:rFonts w:ascii="Arial" w:hAnsi="Arial" w:cs="Arial"/>
          </w:rPr>
          <w:t>El Amparo</w:t>
        </w:r>
      </w:hyperlink>
      <w:r w:rsidR="00893680" w:rsidRPr="00A2323F">
        <w:rPr>
          <w:rFonts w:ascii="Arial" w:hAnsi="Arial" w:cs="Arial"/>
        </w:rPr>
        <w:t xml:space="preserve"> de Rober Calzadilla (Venezuela – Colombia) y </w:t>
      </w:r>
      <w:hyperlink r:id="rId16" w:history="1">
        <w:r w:rsidR="00893680" w:rsidRPr="00A2323F">
          <w:rPr>
            <w:rStyle w:val="Hipervnculo"/>
            <w:rFonts w:ascii="Arial" w:hAnsi="Arial" w:cs="Arial"/>
          </w:rPr>
          <w:t>El Soborno del cielo</w:t>
        </w:r>
      </w:hyperlink>
      <w:r w:rsidR="00893680" w:rsidRPr="00A2323F">
        <w:rPr>
          <w:rFonts w:ascii="Arial" w:hAnsi="Arial" w:cs="Arial"/>
        </w:rPr>
        <w:t xml:space="preserve"> de Lisandro Duque Naranjo (Colombia)</w:t>
      </w:r>
      <w:r w:rsidR="00DF297E" w:rsidRPr="00A2323F">
        <w:rPr>
          <w:rFonts w:ascii="Arial" w:hAnsi="Arial" w:cs="Arial"/>
        </w:rPr>
        <w:t>.</w:t>
      </w:r>
      <w:r w:rsidR="00893680" w:rsidRPr="00A2323F">
        <w:rPr>
          <w:rFonts w:ascii="Arial" w:hAnsi="Arial" w:cs="Arial"/>
        </w:rPr>
        <w:t xml:space="preserve"> </w:t>
      </w:r>
      <w:r w:rsidR="00893680" w:rsidRPr="00A2323F">
        <w:rPr>
          <w:rFonts w:ascii="Arial" w:hAnsi="Arial" w:cs="Arial"/>
        </w:rPr>
        <w:br/>
      </w:r>
      <w:r w:rsidR="00893680" w:rsidRPr="00A2323F">
        <w:rPr>
          <w:rFonts w:ascii="Arial" w:hAnsi="Arial" w:cs="Arial"/>
          <w:color w:val="212121"/>
        </w:rPr>
        <w:t>La película de Calzadilla está basada en un hecho real conocido como “la masacre de El Amparo” ocurrido en 1988, en la frontera entre Venezuela y Colombia, allí dos hombres sobreviven a un ataque del ejército durante el cual mueren 14 compañeros. El Ejército los acusa de ser guerrilleros e intenta sacarlos de la cárcel donde están vigilados por la policía local y la población.</w:t>
      </w:r>
      <w:r w:rsidR="00893680" w:rsidRPr="00A2323F">
        <w:rPr>
          <w:rFonts w:ascii="Arial" w:hAnsi="Arial" w:cs="Arial"/>
        </w:rPr>
        <w:br/>
      </w:r>
      <w:r w:rsidR="00893680" w:rsidRPr="00A2323F">
        <w:rPr>
          <w:rFonts w:ascii="Arial" w:hAnsi="Arial" w:cs="Arial"/>
          <w:b/>
        </w:rPr>
        <w:t>El Soborno del cielo</w:t>
      </w:r>
      <w:r w:rsidR="00893680" w:rsidRPr="00A2323F">
        <w:rPr>
          <w:rFonts w:ascii="Arial" w:hAnsi="Arial" w:cs="Arial"/>
          <w:bCs/>
        </w:rPr>
        <w:t xml:space="preserve"> tiene como protagonista al párroco de</w:t>
      </w:r>
      <w:r w:rsidR="00DF297E" w:rsidRPr="00A2323F">
        <w:rPr>
          <w:rFonts w:ascii="Arial" w:hAnsi="Arial" w:cs="Arial"/>
          <w:bCs/>
        </w:rPr>
        <w:t xml:space="preserve"> un </w:t>
      </w:r>
      <w:r w:rsidR="00893680" w:rsidRPr="00A2323F">
        <w:rPr>
          <w:rFonts w:ascii="Arial" w:hAnsi="Arial" w:cs="Arial"/>
          <w:bCs/>
        </w:rPr>
        <w:t>municipio de Colombia, quien ha declarado su iglesia en entredicho, por lo que no oficiará sacramentos, hasta que la familia Zapata traslade el cuerpo del suicida Aymer</w:t>
      </w:r>
      <w:r w:rsidR="00DF297E" w:rsidRPr="00A2323F">
        <w:rPr>
          <w:rFonts w:ascii="Arial" w:hAnsi="Arial" w:cs="Arial"/>
          <w:bCs/>
        </w:rPr>
        <w:t>,</w:t>
      </w:r>
      <w:r w:rsidR="00893680" w:rsidRPr="00A2323F">
        <w:rPr>
          <w:rFonts w:ascii="Arial" w:hAnsi="Arial" w:cs="Arial"/>
          <w:bCs/>
        </w:rPr>
        <w:t xml:space="preserve"> del campo santo católico al cementerio laico. Ante la reacción de los feligreses en contra de tal decisión el cura se muestra intransigente y se pone en peligro la realización de la Semana Santa en el pueblo.</w:t>
      </w:r>
      <w:r w:rsidR="00893680" w:rsidRPr="00A2323F">
        <w:rPr>
          <w:rFonts w:ascii="Arial" w:hAnsi="Arial" w:cs="Arial"/>
        </w:rPr>
        <w:br/>
      </w:r>
      <w:hyperlink r:id="rId17" w:history="1">
        <w:r w:rsidR="00893680" w:rsidRPr="00A2323F">
          <w:rPr>
            <w:rStyle w:val="Hipervnculo"/>
            <w:rFonts w:ascii="Arial" w:hAnsi="Arial" w:cs="Arial"/>
          </w:rPr>
          <w:t>Vea más</w:t>
        </w:r>
      </w:hyperlink>
      <w:r w:rsidR="00893680" w:rsidRPr="00A2323F">
        <w:rPr>
          <w:rFonts w:ascii="Arial" w:hAnsi="Arial" w:cs="Arial"/>
        </w:rPr>
        <w:br/>
      </w:r>
      <w:r w:rsidR="00893680" w:rsidRPr="00A2323F">
        <w:rPr>
          <w:rFonts w:ascii="Arial" w:hAnsi="Arial" w:cs="Arial"/>
        </w:rPr>
        <w:br/>
      </w:r>
      <w:r w:rsidR="00893680" w:rsidRPr="00A2323F">
        <w:rPr>
          <w:rFonts w:ascii="Arial" w:hAnsi="Arial" w:cs="Arial"/>
        </w:rPr>
        <w:br/>
      </w:r>
      <w:r w:rsidR="00B71EE8" w:rsidRPr="00A2323F">
        <w:rPr>
          <w:rFonts w:ascii="Arial" w:hAnsi="Arial" w:cs="Arial"/>
          <w:color w:val="800000"/>
        </w:rPr>
        <w:t>______________________________________________________</w:t>
      </w:r>
      <w:r w:rsidRPr="00A2323F">
        <w:rPr>
          <w:rFonts w:ascii="Arial" w:hAnsi="Arial" w:cs="Arial"/>
        </w:rPr>
        <w:br/>
      </w:r>
      <w:r w:rsidRPr="00A2323F">
        <w:rPr>
          <w:rFonts w:ascii="Arial" w:hAnsi="Arial" w:cs="Arial"/>
          <w:color w:val="800000"/>
          <w:sz w:val="48"/>
          <w:szCs w:val="48"/>
        </w:rPr>
        <w:t>Adónde van las películas</w:t>
      </w:r>
      <w:r w:rsidR="00B33857" w:rsidRPr="00A2323F">
        <w:rPr>
          <w:rFonts w:ascii="Arial" w:hAnsi="Arial" w:cs="Arial"/>
          <w:color w:val="800000"/>
          <w:sz w:val="48"/>
          <w:szCs w:val="48"/>
        </w:rPr>
        <w:br/>
      </w:r>
      <w:r w:rsidR="00893680" w:rsidRPr="00A2323F">
        <w:rPr>
          <w:rStyle w:val="Textoennegrita"/>
          <w:rFonts w:ascii="Arial" w:hAnsi="Arial" w:cs="Arial"/>
          <w:b w:val="0"/>
          <w:color w:val="000080"/>
          <w:sz w:val="28"/>
          <w:szCs w:val="28"/>
        </w:rPr>
        <w:t>CORTOMETRAJES PARA EGIPTO</w:t>
      </w:r>
      <w:r w:rsidR="00893680" w:rsidRPr="00A2323F">
        <w:rPr>
          <w:rFonts w:ascii="Arial" w:hAnsi="Arial" w:cs="Arial"/>
        </w:rPr>
        <w:br/>
      </w:r>
      <w:r w:rsidR="00893680" w:rsidRPr="00A2323F">
        <w:rPr>
          <w:rFonts w:ascii="Arial" w:hAnsi="Arial" w:cs="Arial"/>
          <w:color w:val="1D2129"/>
        </w:rPr>
        <w:t xml:space="preserve">Se abrió la convocatoria del “Festival Internacional - CAM del Cine Documental y Cortometraje”, que bajo el lema </w:t>
      </w:r>
      <w:r w:rsidR="00893680" w:rsidRPr="00A2323F">
        <w:rPr>
          <w:rFonts w:ascii="Arial" w:hAnsi="Arial" w:cs="Arial"/>
          <w:i/>
          <w:color w:val="1D2129"/>
        </w:rPr>
        <w:t>Inmigraciones Ilegales</w:t>
      </w:r>
      <w:r w:rsidR="00893680" w:rsidRPr="00A2323F">
        <w:rPr>
          <w:rFonts w:ascii="Arial" w:hAnsi="Arial" w:cs="Arial"/>
          <w:color w:val="1D2129"/>
        </w:rPr>
        <w:t>, organiza El Ministerio de Cultura de Egipto. Este certamen, que se realizará entre el 8 y el 13 de octubre de 2017, busca promover obras independientes, sobre todo documentales y cortometrajes a nivel internacional.</w:t>
      </w:r>
      <w:r w:rsidR="00893680" w:rsidRPr="00A2323F">
        <w:rPr>
          <w:rFonts w:ascii="Arial" w:hAnsi="Arial" w:cs="Arial"/>
          <w:color w:val="1D2129"/>
        </w:rPr>
        <w:br/>
        <w:t>Las producciones deben estar en formato DVD, con una duración máxima de 50 minutos y haber sido producidas dentro de los dos años anteriores al cierre de la convocatoria.</w:t>
      </w:r>
      <w:r w:rsidR="00893680" w:rsidRPr="00A2323F">
        <w:rPr>
          <w:rFonts w:ascii="Arial" w:hAnsi="Arial" w:cs="Arial"/>
          <w:color w:val="1D2129"/>
        </w:rPr>
        <w:br/>
      </w:r>
      <w:hyperlink r:id="rId18" w:history="1">
        <w:r w:rsidR="00893680" w:rsidRPr="00A2323F">
          <w:rPr>
            <w:rStyle w:val="Hipervnculo"/>
            <w:rFonts w:ascii="Arial" w:hAnsi="Arial" w:cs="Arial"/>
          </w:rPr>
          <w:t>Vea más</w:t>
        </w:r>
      </w:hyperlink>
      <w:r w:rsidR="00893680" w:rsidRPr="00A2323F">
        <w:rPr>
          <w:rFonts w:ascii="Arial" w:hAnsi="Arial" w:cs="Arial"/>
          <w:color w:val="1D2129"/>
        </w:rPr>
        <w:t>.</w:t>
      </w:r>
      <w:r w:rsidR="00893680" w:rsidRPr="00A2323F">
        <w:rPr>
          <w:rFonts w:ascii="Arial" w:hAnsi="Arial" w:cs="Arial"/>
          <w:color w:val="1D2129"/>
        </w:rPr>
        <w:br/>
      </w:r>
      <w:r w:rsidR="00B80B52" w:rsidRPr="00A2323F">
        <w:rPr>
          <w:rFonts w:ascii="Arial" w:hAnsi="Arial" w:cs="Arial"/>
          <w:shd w:val="clear" w:color="auto" w:fill="FFFFFF"/>
        </w:rPr>
        <w:br/>
      </w:r>
      <w:r w:rsidR="00893680" w:rsidRPr="00A2323F">
        <w:rPr>
          <w:rFonts w:ascii="Arial" w:hAnsi="Arial" w:cs="Arial"/>
          <w:shd w:val="clear" w:color="auto" w:fill="FFFFFF"/>
        </w:rPr>
        <w:br/>
      </w:r>
      <w:r w:rsidR="00893680" w:rsidRPr="00A2323F">
        <w:rPr>
          <w:rFonts w:ascii="Arial" w:hAnsi="Arial" w:cs="Arial"/>
          <w:color w:val="000080"/>
          <w:sz w:val="28"/>
          <w:szCs w:val="28"/>
        </w:rPr>
        <w:t>CINE COMPETITIVO CON TEMÁTICA FEMENINA</w:t>
      </w:r>
      <w:r w:rsidR="00893680" w:rsidRPr="00A2323F">
        <w:rPr>
          <w:rFonts w:ascii="Arial" w:hAnsi="Arial" w:cs="Arial"/>
        </w:rPr>
        <w:br/>
      </w:r>
      <w:r w:rsidR="00893680" w:rsidRPr="00A2323F">
        <w:rPr>
          <w:rFonts w:ascii="Arial" w:hAnsi="Arial" w:cs="Arial"/>
          <w:color w:val="000000"/>
        </w:rPr>
        <w:lastRenderedPageBreak/>
        <w:t xml:space="preserve">Bajo el lema “Mujer, territorio de </w:t>
      </w:r>
      <w:r w:rsidR="00DF297E" w:rsidRPr="00A2323F">
        <w:rPr>
          <w:rFonts w:ascii="Arial" w:hAnsi="Arial" w:cs="Arial"/>
          <w:color w:val="000000"/>
        </w:rPr>
        <w:t>p</w:t>
      </w:r>
      <w:r w:rsidR="00893680" w:rsidRPr="00A2323F">
        <w:rPr>
          <w:rFonts w:ascii="Arial" w:hAnsi="Arial" w:cs="Arial"/>
          <w:color w:val="000000"/>
        </w:rPr>
        <w:t xml:space="preserve">az”, el Festival Internacional de Cine de Fusagasugá – FICFUSA 2017 abre su convocatoria para la competencia de </w:t>
      </w:r>
      <w:r w:rsidR="00DF297E" w:rsidRPr="00A2323F">
        <w:rPr>
          <w:rFonts w:ascii="Arial" w:hAnsi="Arial" w:cs="Arial"/>
          <w:color w:val="000000"/>
        </w:rPr>
        <w:t>l</w:t>
      </w:r>
      <w:r w:rsidR="00893680" w:rsidRPr="00A2323F">
        <w:rPr>
          <w:rFonts w:ascii="Arial" w:hAnsi="Arial" w:cs="Arial"/>
          <w:color w:val="000000"/>
        </w:rPr>
        <w:t xml:space="preserve">a IV edición, en las categorías: Competencia regional de cortometrajes y competencia internacional de largometrajes. </w:t>
      </w:r>
      <w:r w:rsidR="00893680" w:rsidRPr="00A2323F">
        <w:rPr>
          <w:rFonts w:ascii="Arial" w:hAnsi="Arial" w:cs="Arial"/>
          <w:color w:val="000000"/>
        </w:rPr>
        <w:br/>
      </w:r>
      <w:hyperlink r:id="rId19" w:history="1">
        <w:r w:rsidR="00893680" w:rsidRPr="00A2323F">
          <w:rPr>
            <w:rStyle w:val="Hipervnculo"/>
            <w:rFonts w:ascii="Arial" w:hAnsi="Arial" w:cs="Arial"/>
          </w:rPr>
          <w:t>Vea más</w:t>
        </w:r>
      </w:hyperlink>
      <w:r w:rsidR="00893680" w:rsidRPr="00A2323F">
        <w:rPr>
          <w:rFonts w:ascii="Arial" w:hAnsi="Arial" w:cs="Arial"/>
          <w:color w:val="000000"/>
        </w:rPr>
        <w:t xml:space="preserve"> </w:t>
      </w:r>
      <w:r w:rsidR="00893680" w:rsidRPr="00A2323F">
        <w:rPr>
          <w:rFonts w:ascii="Arial" w:hAnsi="Arial" w:cs="Arial"/>
          <w:color w:val="000000"/>
        </w:rPr>
        <w:br/>
      </w:r>
      <w:r w:rsidR="00893680" w:rsidRPr="00A2323F">
        <w:rPr>
          <w:rFonts w:ascii="Arial" w:hAnsi="Arial" w:cs="Arial"/>
        </w:rPr>
        <w:br/>
      </w:r>
      <w:r w:rsidR="00893680" w:rsidRPr="00A2323F">
        <w:rPr>
          <w:rFonts w:ascii="Arial" w:hAnsi="Arial" w:cs="Arial"/>
        </w:rPr>
        <w:br/>
      </w:r>
      <w:r w:rsidR="00893680" w:rsidRPr="00A2323F">
        <w:rPr>
          <w:rFonts w:ascii="Arial" w:hAnsi="Arial" w:cs="Arial"/>
          <w:color w:val="000080"/>
          <w:sz w:val="28"/>
          <w:szCs w:val="28"/>
        </w:rPr>
        <w:t>ENCUENTRO DOCUMENTAL</w:t>
      </w:r>
      <w:r w:rsidR="00893680" w:rsidRPr="00A2323F">
        <w:rPr>
          <w:rFonts w:ascii="Arial" w:hAnsi="Arial" w:cs="Arial"/>
        </w:rPr>
        <w:br/>
        <w:t>Hasta el 15 de abril estarán abiertas las inscripciones para las actividades del Encuentro Documental de las televisoras Latinoamericanas DocMontevideo</w:t>
      </w:r>
      <w:r w:rsidR="00DF297E" w:rsidRPr="00A2323F">
        <w:rPr>
          <w:rFonts w:ascii="Arial" w:hAnsi="Arial" w:cs="Arial"/>
        </w:rPr>
        <w:t xml:space="preserve"> en las secciones</w:t>
      </w:r>
      <w:r w:rsidR="00893680" w:rsidRPr="00A2323F">
        <w:rPr>
          <w:rFonts w:ascii="Arial" w:hAnsi="Arial" w:cs="Arial"/>
        </w:rPr>
        <w:t>: Meetings, Pitching Documental y Pitching Series.</w:t>
      </w:r>
      <w:r w:rsidR="00893680" w:rsidRPr="00A2323F">
        <w:rPr>
          <w:rFonts w:ascii="Arial" w:hAnsi="Arial" w:cs="Arial"/>
        </w:rPr>
        <w:br/>
        <w:t xml:space="preserve">Los Meetings de DocMontevideo son un espacio para la comercialización de contenidos finalizados para televisión en formato unitario o series. El Pitching Documental propone un camino de entrenamiento para 12 proyectos de América Latina. El Pitching Series busca generar oportunidades para el financiamiento de </w:t>
      </w:r>
      <w:r w:rsidR="00DF297E" w:rsidRPr="00A2323F">
        <w:rPr>
          <w:rFonts w:ascii="Arial" w:hAnsi="Arial" w:cs="Arial"/>
        </w:rPr>
        <w:t>ocho</w:t>
      </w:r>
      <w:r w:rsidR="00893680" w:rsidRPr="00A2323F">
        <w:rPr>
          <w:rFonts w:ascii="Arial" w:hAnsi="Arial" w:cs="Arial"/>
        </w:rPr>
        <w:t xml:space="preserve"> proyectos de series en América Latina, que cuenten con un financiamiento parcial en su territorio.</w:t>
      </w:r>
      <w:r w:rsidR="00893680" w:rsidRPr="00A2323F">
        <w:rPr>
          <w:rFonts w:ascii="Arial" w:hAnsi="Arial" w:cs="Arial"/>
        </w:rPr>
        <w:br/>
      </w:r>
      <w:hyperlink r:id="rId20" w:history="1">
        <w:r w:rsidR="00893680" w:rsidRPr="00A2323F">
          <w:rPr>
            <w:rStyle w:val="Hipervnculo"/>
            <w:rFonts w:ascii="Arial" w:hAnsi="Arial" w:cs="Arial"/>
          </w:rPr>
          <w:t>Vea más</w:t>
        </w:r>
      </w:hyperlink>
      <w:r w:rsidR="00893680" w:rsidRPr="00A2323F">
        <w:rPr>
          <w:rFonts w:ascii="Arial" w:hAnsi="Arial" w:cs="Arial"/>
        </w:rPr>
        <w:br/>
      </w:r>
      <w:r w:rsidR="00893680" w:rsidRPr="00A2323F">
        <w:rPr>
          <w:rFonts w:ascii="Arial" w:hAnsi="Arial" w:cs="Arial"/>
        </w:rPr>
        <w:br/>
      </w:r>
      <w:r w:rsidR="00893680" w:rsidRPr="00A2323F">
        <w:rPr>
          <w:rFonts w:ascii="Arial" w:hAnsi="Arial" w:cs="Arial"/>
        </w:rPr>
        <w:br/>
      </w:r>
      <w:r w:rsidR="00893680" w:rsidRPr="00A2323F">
        <w:rPr>
          <w:rFonts w:ascii="Arial" w:hAnsi="Arial" w:cs="Arial"/>
          <w:color w:val="000080"/>
          <w:sz w:val="28"/>
          <w:szCs w:val="28"/>
        </w:rPr>
        <w:t>CINE CON PERSPECTIVA DE GÉNERO</w:t>
      </w:r>
      <w:r w:rsidR="00893680" w:rsidRPr="00A2323F">
        <w:rPr>
          <w:rFonts w:ascii="Arial" w:hAnsi="Arial" w:cs="Arial"/>
        </w:rPr>
        <w:br/>
        <w:t xml:space="preserve">La Muestra Internacional de Cine con Perspectiva de Género, MICGénero, que celebrará el Tour 2017 del 3 de agosto al 17 de septiembre en México y del 21 de septiembre al 8 de octubre en Argentina, convoca largometrajes de ficción o documental (50 minutos de duración o más) y cortometrajes de cualquier género y país, relacionados con </w:t>
      </w:r>
      <w:r w:rsidR="003D4556" w:rsidRPr="00A2323F">
        <w:rPr>
          <w:rFonts w:ascii="Arial" w:hAnsi="Arial" w:cs="Arial"/>
        </w:rPr>
        <w:t>temas de</w:t>
      </w:r>
      <w:r w:rsidR="00893680" w:rsidRPr="00A2323F">
        <w:rPr>
          <w:rFonts w:ascii="Arial" w:hAnsi="Arial" w:cs="Arial"/>
        </w:rPr>
        <w:t>:</w:t>
      </w:r>
      <w:r w:rsidR="00893680" w:rsidRPr="00A2323F">
        <w:rPr>
          <w:rStyle w:val="apple-converted-space"/>
          <w:rFonts w:ascii="Arial" w:hAnsi="Arial" w:cs="Arial"/>
        </w:rPr>
        <w:t> </w:t>
      </w:r>
      <w:r w:rsidR="00893680" w:rsidRPr="00A2323F">
        <w:rPr>
          <w:rFonts w:ascii="Arial" w:hAnsi="Arial" w:cs="Arial"/>
          <w:bCs/>
        </w:rPr>
        <w:t xml:space="preserve">Democracia, medios y feminismo; Derechos sexuales y reproductivos; </w:t>
      </w:r>
      <w:r w:rsidR="00D6503A" w:rsidRPr="00A2323F">
        <w:rPr>
          <w:rFonts w:ascii="Arial" w:hAnsi="Arial" w:cs="Arial"/>
          <w:bCs/>
        </w:rPr>
        <w:t>R</w:t>
      </w:r>
      <w:r w:rsidR="00893680" w:rsidRPr="00A2323F">
        <w:rPr>
          <w:rFonts w:ascii="Arial" w:hAnsi="Arial" w:cs="Arial"/>
          <w:bCs/>
        </w:rPr>
        <w:t>elaciones intergeneracionales; Ecofeminismos; Queer y postporno; Encierros y reclusión; Disonancias; Cuerpo atlético; Resiliencia; Movilidad humana y migración; Minoridades en foco, La Niñez y Derechos Humanos</w:t>
      </w:r>
      <w:r w:rsidR="00893680" w:rsidRPr="00A2323F">
        <w:rPr>
          <w:rFonts w:ascii="Arial" w:hAnsi="Arial" w:cs="Arial"/>
          <w:b/>
          <w:bCs/>
        </w:rPr>
        <w:t>.</w:t>
      </w:r>
      <w:r w:rsidR="00893680" w:rsidRPr="00A2323F">
        <w:rPr>
          <w:rStyle w:val="apple-converted-space"/>
          <w:rFonts w:ascii="Arial" w:hAnsi="Arial" w:cs="Arial"/>
        </w:rPr>
        <w:br/>
      </w:r>
      <w:r w:rsidR="00893680" w:rsidRPr="00A2323F">
        <w:rPr>
          <w:rFonts w:ascii="Arial" w:hAnsi="Arial" w:cs="Arial"/>
        </w:rPr>
        <w:t>Inscripciones abiertas hasta el 30 de abril</w:t>
      </w:r>
      <w:r w:rsidR="00893680" w:rsidRPr="00A2323F">
        <w:rPr>
          <w:rFonts w:ascii="Arial" w:hAnsi="Arial" w:cs="Arial"/>
        </w:rPr>
        <w:br/>
      </w:r>
      <w:hyperlink r:id="rId21" w:history="1">
        <w:r w:rsidR="00893680" w:rsidRPr="00A2323F">
          <w:rPr>
            <w:rStyle w:val="Hipervnculo"/>
            <w:rFonts w:ascii="Arial" w:hAnsi="Arial" w:cs="Arial"/>
          </w:rPr>
          <w:t>Vea más</w:t>
        </w:r>
      </w:hyperlink>
      <w:r w:rsidR="00893680" w:rsidRPr="00A2323F">
        <w:rPr>
          <w:rFonts w:ascii="Arial" w:hAnsi="Arial" w:cs="Arial"/>
        </w:rPr>
        <w:br/>
      </w:r>
      <w:r w:rsidR="00893680" w:rsidRPr="00A2323F">
        <w:rPr>
          <w:rFonts w:ascii="Arial" w:hAnsi="Arial" w:cs="Arial"/>
          <w:shd w:val="clear" w:color="auto" w:fill="FFFFFF"/>
        </w:rPr>
        <w:br/>
      </w:r>
      <w:r w:rsidR="00893680" w:rsidRPr="00A2323F">
        <w:rPr>
          <w:rFonts w:ascii="Arial" w:hAnsi="Arial" w:cs="Arial"/>
        </w:rPr>
        <w:br/>
      </w:r>
      <w:r w:rsidR="00F92516" w:rsidRPr="00A2323F">
        <w:rPr>
          <w:rFonts w:ascii="Arial" w:hAnsi="Arial" w:cs="Arial"/>
          <w:color w:val="800000"/>
        </w:rPr>
        <w:t>________________________________________________________</w:t>
      </w:r>
      <w:r w:rsidR="00F92516" w:rsidRPr="00A2323F">
        <w:rPr>
          <w:rFonts w:ascii="Arial" w:hAnsi="Arial" w:cs="Arial"/>
          <w:color w:val="800000"/>
        </w:rPr>
        <w:br/>
      </w:r>
      <w:r w:rsidR="00F92516" w:rsidRPr="00A2323F">
        <w:rPr>
          <w:rFonts w:ascii="Arial" w:hAnsi="Arial" w:cs="Arial"/>
          <w:color w:val="800000"/>
          <w:sz w:val="48"/>
          <w:szCs w:val="48"/>
        </w:rPr>
        <w:t>Memoria revelada</w:t>
      </w:r>
      <w:r w:rsidR="00F92516" w:rsidRPr="00A2323F">
        <w:rPr>
          <w:rFonts w:ascii="Arial" w:hAnsi="Arial" w:cs="Arial"/>
          <w:color w:val="800000"/>
        </w:rPr>
        <w:t xml:space="preserve"> </w:t>
      </w:r>
      <w:r w:rsidR="00F92516" w:rsidRPr="00A2323F">
        <w:rPr>
          <w:rFonts w:ascii="Arial" w:hAnsi="Arial" w:cs="Arial"/>
          <w:color w:val="800000"/>
        </w:rPr>
        <w:br/>
      </w:r>
      <w:r w:rsidR="003459FA" w:rsidRPr="00A2323F">
        <w:rPr>
          <w:rFonts w:ascii="Arial" w:hAnsi="Arial" w:cs="Arial"/>
          <w:color w:val="000080"/>
          <w:sz w:val="28"/>
          <w:szCs w:val="28"/>
        </w:rPr>
        <w:t>PARA PRESERVAR EL CINE</w:t>
      </w:r>
      <w:r w:rsidR="00D86A18" w:rsidRPr="00A2323F">
        <w:rPr>
          <w:rFonts w:ascii="Arial" w:hAnsi="Arial" w:cs="Arial"/>
        </w:rPr>
        <w:br/>
      </w:r>
      <w:r w:rsidR="003459FA" w:rsidRPr="00A2323F">
        <w:rPr>
          <w:rFonts w:ascii="Arial" w:hAnsi="Arial" w:cs="Arial"/>
        </w:rPr>
        <w:t>Con motivo de la inauguración de la Cinemateca y Archivo de la Imagen Nacional de Argentina, (Cinain), se realiza un curso de preservación y restauración fílmica dictado por especialistas de la Cineteca di Bologna y L'Immagine Ritrovata, con colaboración de la Federación Internacional de Archivos Fílmicos (FIAF).</w:t>
      </w:r>
      <w:r w:rsidR="00D86A18" w:rsidRPr="00A2323F">
        <w:rPr>
          <w:rFonts w:ascii="Arial" w:hAnsi="Arial" w:cs="Arial"/>
        </w:rPr>
        <w:t xml:space="preserve"> </w:t>
      </w:r>
      <w:r w:rsidR="00D86A18" w:rsidRPr="00A2323F">
        <w:rPr>
          <w:rFonts w:ascii="Arial" w:hAnsi="Arial" w:cs="Arial"/>
        </w:rPr>
        <w:br/>
      </w:r>
      <w:r w:rsidR="003459FA" w:rsidRPr="00A2323F">
        <w:rPr>
          <w:rFonts w:ascii="Arial" w:hAnsi="Arial" w:cs="Arial"/>
        </w:rPr>
        <w:t>En el curso de seis días, al que asisten 50 participantes provenientes de distintas instituciones y archivos latinoamericanos, entre ellos Colombia, se enseñan las distintas etapas del proceso de preservación y restauración, que incluyen identificación del material, limpi</w:t>
      </w:r>
      <w:r w:rsidR="003D4556" w:rsidRPr="00A2323F">
        <w:rPr>
          <w:rFonts w:ascii="Arial" w:hAnsi="Arial" w:cs="Arial"/>
        </w:rPr>
        <w:t>eza</w:t>
      </w:r>
      <w:r w:rsidR="003459FA" w:rsidRPr="00A2323F">
        <w:rPr>
          <w:rFonts w:ascii="Arial" w:hAnsi="Arial" w:cs="Arial"/>
        </w:rPr>
        <w:t>, escaneo para digitalización y el posterior proceso de corrección de color.</w:t>
      </w:r>
      <w:r w:rsidR="00D86A18" w:rsidRPr="00A2323F">
        <w:rPr>
          <w:rFonts w:ascii="Arial" w:hAnsi="Arial" w:cs="Arial"/>
        </w:rPr>
        <w:t xml:space="preserve"> </w:t>
      </w:r>
      <w:r w:rsidR="00D86A18" w:rsidRPr="00A2323F">
        <w:rPr>
          <w:rFonts w:ascii="Arial" w:hAnsi="Arial" w:cs="Arial"/>
        </w:rPr>
        <w:br/>
      </w:r>
      <w:hyperlink r:id="rId22" w:history="1">
        <w:r w:rsidR="00D86A18" w:rsidRPr="00A2323F">
          <w:rPr>
            <w:rStyle w:val="Hipervnculo"/>
            <w:rFonts w:ascii="Arial" w:hAnsi="Arial" w:cs="Arial"/>
          </w:rPr>
          <w:t>Vea más</w:t>
        </w:r>
      </w:hyperlink>
      <w:r w:rsidR="00D86A18" w:rsidRPr="00A2323F">
        <w:rPr>
          <w:rFonts w:ascii="Arial" w:hAnsi="Arial" w:cs="Arial"/>
        </w:rPr>
        <w:br/>
      </w:r>
      <w:r w:rsidR="00D86A18" w:rsidRPr="00A2323F">
        <w:rPr>
          <w:rFonts w:ascii="Arial" w:hAnsi="Arial" w:cs="Arial"/>
        </w:rPr>
        <w:br/>
      </w:r>
      <w:r w:rsidR="003459FA" w:rsidRPr="00A2323F">
        <w:rPr>
          <w:rFonts w:ascii="Arial" w:hAnsi="Arial" w:cs="Arial"/>
          <w:color w:val="800000"/>
        </w:rPr>
        <w:br/>
      </w:r>
      <w:r w:rsidR="00724B99" w:rsidRPr="00A2323F">
        <w:rPr>
          <w:rFonts w:ascii="Arial" w:hAnsi="Arial" w:cs="Arial"/>
          <w:color w:val="800000"/>
        </w:rPr>
        <w:t>________________________________________________________</w:t>
      </w:r>
      <w:r w:rsidR="00724B99" w:rsidRPr="00A2323F">
        <w:rPr>
          <w:rFonts w:ascii="Arial" w:hAnsi="Arial" w:cs="Arial"/>
          <w:color w:val="800000"/>
        </w:rPr>
        <w:br/>
      </w:r>
      <w:r w:rsidR="00724B99" w:rsidRPr="00A2323F">
        <w:rPr>
          <w:rFonts w:ascii="Arial" w:hAnsi="Arial" w:cs="Arial"/>
          <w:color w:val="800000"/>
          <w:sz w:val="48"/>
          <w:szCs w:val="48"/>
        </w:rPr>
        <w:lastRenderedPageBreak/>
        <w:t>Pizarrón</w:t>
      </w:r>
      <w:r w:rsidR="00893680" w:rsidRPr="00A2323F">
        <w:rPr>
          <w:rFonts w:ascii="Arial" w:hAnsi="Arial" w:cs="Arial"/>
          <w:color w:val="800000"/>
          <w:sz w:val="48"/>
          <w:szCs w:val="48"/>
        </w:rPr>
        <w:br/>
      </w:r>
      <w:r w:rsidR="00893680" w:rsidRPr="00A2323F">
        <w:rPr>
          <w:rFonts w:ascii="Arial" w:hAnsi="Arial" w:cs="Arial"/>
          <w:color w:val="000080"/>
          <w:sz w:val="28"/>
          <w:szCs w:val="28"/>
        </w:rPr>
        <w:t>CREA LO INESPERADO</w:t>
      </w:r>
      <w:r w:rsidR="00893680" w:rsidRPr="00A2323F">
        <w:rPr>
          <w:rFonts w:ascii="Arial" w:hAnsi="Arial" w:cs="Arial"/>
        </w:rPr>
        <w:br/>
        <w:t>La Universidad de Monterrey (UDEM) convoca a cineastas y estudiantes de cine, artes visuales y comunicación de México y Latinoamérica</w:t>
      </w:r>
      <w:r w:rsidR="00D6503A" w:rsidRPr="00A2323F">
        <w:rPr>
          <w:rFonts w:ascii="Arial" w:hAnsi="Arial" w:cs="Arial"/>
        </w:rPr>
        <w:t>,</w:t>
      </w:r>
      <w:r w:rsidR="00893680" w:rsidRPr="00A2323F">
        <w:rPr>
          <w:rFonts w:ascii="Arial" w:hAnsi="Arial" w:cs="Arial"/>
        </w:rPr>
        <w:t xml:space="preserve"> a participar en el primer concurso de producción de cortometrajes “Puerta de la creación - Concurso de cortometrajes 2017: Crea lo inesperado”. Se otorgarán dos estímulos para la producción de un cortometraje, en las categorías: Producción estudiantil y Producción profesional</w:t>
      </w:r>
      <w:r w:rsidR="00584C0D" w:rsidRPr="00A2323F">
        <w:rPr>
          <w:rFonts w:ascii="Arial" w:hAnsi="Arial" w:cs="Arial"/>
        </w:rPr>
        <w:t>.</w:t>
      </w:r>
      <w:r w:rsidR="00893680" w:rsidRPr="00A2323F">
        <w:rPr>
          <w:rFonts w:ascii="Arial" w:hAnsi="Arial" w:cs="Arial"/>
        </w:rPr>
        <w:br/>
        <w:t>Cierre de la convocatoria: 21 de abril.</w:t>
      </w:r>
      <w:r w:rsidR="00893680" w:rsidRPr="00A2323F">
        <w:rPr>
          <w:rFonts w:ascii="Arial" w:hAnsi="Arial" w:cs="Arial"/>
        </w:rPr>
        <w:br/>
      </w:r>
      <w:hyperlink r:id="rId23" w:anchor="tres" w:history="1">
        <w:r w:rsidR="00893680" w:rsidRPr="00A2323F">
          <w:rPr>
            <w:rStyle w:val="Hipervnculo"/>
            <w:rFonts w:ascii="Arial" w:hAnsi="Arial" w:cs="Arial"/>
          </w:rPr>
          <w:t>Vea más</w:t>
        </w:r>
      </w:hyperlink>
      <w:r w:rsidR="00893680" w:rsidRPr="00A2323F">
        <w:rPr>
          <w:rFonts w:ascii="Arial" w:hAnsi="Arial" w:cs="Arial"/>
          <w:color w:val="800000"/>
        </w:rPr>
        <w:br/>
      </w:r>
      <w:r w:rsidR="00893680" w:rsidRPr="00A2323F">
        <w:rPr>
          <w:rFonts w:ascii="Arial" w:hAnsi="Arial" w:cs="Arial"/>
        </w:rPr>
        <w:br/>
      </w:r>
      <w:r w:rsidR="00893680" w:rsidRPr="00A2323F">
        <w:rPr>
          <w:rFonts w:ascii="Arial" w:hAnsi="Arial" w:cs="Arial"/>
        </w:rPr>
        <w:br/>
      </w:r>
      <w:r w:rsidR="00CC331C" w:rsidRPr="00A2323F">
        <w:rPr>
          <w:rFonts w:ascii="Arial" w:hAnsi="Arial" w:cs="Arial"/>
          <w:color w:val="800000"/>
        </w:rPr>
        <w:t>________________________________________________________</w:t>
      </w:r>
      <w:r w:rsidR="00CC331C" w:rsidRPr="00A2323F">
        <w:rPr>
          <w:rFonts w:ascii="Arial" w:hAnsi="Arial" w:cs="Arial"/>
        </w:rPr>
        <w:br/>
      </w:r>
      <w:r w:rsidR="00CC331C" w:rsidRPr="00A2323F">
        <w:rPr>
          <w:rFonts w:ascii="Arial" w:hAnsi="Arial" w:cs="Arial"/>
          <w:color w:val="800000"/>
          <w:sz w:val="48"/>
          <w:szCs w:val="48"/>
        </w:rPr>
        <w:t>Inserto</w:t>
      </w:r>
      <w:r w:rsidR="00893680" w:rsidRPr="00A2323F">
        <w:rPr>
          <w:rFonts w:ascii="Arial" w:hAnsi="Arial" w:cs="Arial"/>
          <w:color w:val="800000"/>
          <w:sz w:val="48"/>
          <w:szCs w:val="48"/>
        </w:rPr>
        <w:br/>
      </w:r>
      <w:r w:rsidR="00893680" w:rsidRPr="00A2323F">
        <w:rPr>
          <w:rFonts w:ascii="Arial" w:hAnsi="Arial" w:cs="Arial"/>
          <w:color w:val="000080"/>
          <w:sz w:val="28"/>
          <w:szCs w:val="28"/>
        </w:rPr>
        <w:t>FOTOGRAFÍA CINEMATOGRÁFICA</w:t>
      </w:r>
      <w:r w:rsidR="00893680" w:rsidRPr="00A2323F">
        <w:rPr>
          <w:rFonts w:ascii="Arial" w:hAnsi="Arial" w:cs="Arial"/>
        </w:rPr>
        <w:br/>
      </w:r>
      <w:r w:rsidR="00893680" w:rsidRPr="00A2323F">
        <w:rPr>
          <w:rFonts w:ascii="Arial" w:hAnsi="Arial" w:cs="Arial"/>
          <w:color w:val="000000"/>
        </w:rPr>
        <w:t>Está abierta la convocatoria para el 3er Festival ADF de Fotografía Cinematográfica que tendrá lugar del 10 al 16 de agosto</w:t>
      </w:r>
      <w:r w:rsidR="00D6503A" w:rsidRPr="00A2323F">
        <w:rPr>
          <w:rFonts w:ascii="Arial" w:hAnsi="Arial" w:cs="Arial"/>
          <w:color w:val="000000"/>
        </w:rPr>
        <w:t xml:space="preserve"> en Buenos Aires, Argentina</w:t>
      </w:r>
      <w:r w:rsidR="00893680" w:rsidRPr="00A2323F">
        <w:rPr>
          <w:rFonts w:ascii="Arial" w:hAnsi="Arial" w:cs="Arial"/>
          <w:color w:val="000000"/>
        </w:rPr>
        <w:t xml:space="preserve">. Dirigida a Directores de </w:t>
      </w:r>
      <w:r w:rsidR="00584C0D" w:rsidRPr="00A2323F">
        <w:rPr>
          <w:rFonts w:ascii="Arial" w:hAnsi="Arial" w:cs="Arial"/>
          <w:color w:val="000000"/>
        </w:rPr>
        <w:t>f</w:t>
      </w:r>
      <w:r w:rsidR="00893680" w:rsidRPr="00A2323F">
        <w:rPr>
          <w:rFonts w:ascii="Arial" w:hAnsi="Arial" w:cs="Arial"/>
          <w:color w:val="000000"/>
        </w:rPr>
        <w:t>otografía, en las categorías de: ficción, documental, videoarte y videoclips.</w:t>
      </w:r>
      <w:r w:rsidR="00893680" w:rsidRPr="00A2323F">
        <w:rPr>
          <w:rFonts w:ascii="Arial" w:hAnsi="Arial" w:cs="Arial"/>
        </w:rPr>
        <w:t xml:space="preserve"> </w:t>
      </w:r>
      <w:bookmarkStart w:id="0" w:name="_GoBack"/>
      <w:bookmarkEnd w:id="0"/>
      <w:r w:rsidR="00893680" w:rsidRPr="00A2323F">
        <w:rPr>
          <w:rFonts w:ascii="Arial" w:hAnsi="Arial" w:cs="Arial"/>
        </w:rPr>
        <w:br/>
      </w:r>
      <w:r w:rsidR="00893680" w:rsidRPr="00A2323F">
        <w:rPr>
          <w:rFonts w:ascii="Arial" w:hAnsi="Arial" w:cs="Arial"/>
          <w:color w:val="000000"/>
        </w:rPr>
        <w:t>La inscripción cierra el 15 de Abril.</w:t>
      </w:r>
      <w:r w:rsidR="00893680" w:rsidRPr="00A2323F">
        <w:rPr>
          <w:rFonts w:ascii="Arial" w:hAnsi="Arial" w:cs="Arial"/>
        </w:rPr>
        <w:t xml:space="preserve"> </w:t>
      </w:r>
      <w:r w:rsidR="00893680" w:rsidRPr="00A2323F">
        <w:rPr>
          <w:rFonts w:ascii="Arial" w:hAnsi="Arial" w:cs="Arial"/>
        </w:rPr>
        <w:br/>
      </w:r>
      <w:hyperlink r:id="rId24" w:history="1">
        <w:r w:rsidR="00B80B52" w:rsidRPr="00A2323F">
          <w:rPr>
            <w:rStyle w:val="Hipervnculo"/>
            <w:rFonts w:ascii="Arial" w:hAnsi="Arial" w:cs="Arial"/>
          </w:rPr>
          <w:t>Vea más</w:t>
        </w:r>
      </w:hyperlink>
      <w:r w:rsidR="00893680" w:rsidRPr="00A2323F">
        <w:rPr>
          <w:rFonts w:ascii="Arial" w:hAnsi="Arial" w:cs="Arial"/>
        </w:rPr>
        <w:br/>
      </w:r>
      <w:r w:rsidR="00D86A18" w:rsidRPr="00A2323F">
        <w:rPr>
          <w:rFonts w:ascii="Arial" w:hAnsi="Arial" w:cs="Arial"/>
        </w:rPr>
        <w:br/>
      </w:r>
      <w:r w:rsidR="00B81D5D" w:rsidRPr="00A2323F">
        <w:rPr>
          <w:rFonts w:ascii="Arial" w:hAnsi="Arial" w:cs="Arial"/>
        </w:rPr>
        <w:br/>
      </w:r>
      <w:r w:rsidR="00DC136F" w:rsidRPr="00A2323F">
        <w:rPr>
          <w:rFonts w:ascii="Arial" w:hAnsi="Arial" w:cs="Arial"/>
        </w:rPr>
        <w:t>___</w:t>
      </w:r>
      <w:r w:rsidR="00DC136F" w:rsidRPr="00A2323F">
        <w:rPr>
          <w:rFonts w:ascii="Arial" w:hAnsi="Arial" w:cs="Arial"/>
          <w:color w:val="800000"/>
        </w:rPr>
        <w:t>_____________________________________________________</w:t>
      </w:r>
      <w:r w:rsidR="00DC136F" w:rsidRPr="00A2323F">
        <w:rPr>
          <w:rFonts w:ascii="Arial" w:hAnsi="Arial" w:cs="Arial"/>
          <w:color w:val="800000"/>
        </w:rPr>
        <w:br/>
      </w:r>
      <w:r w:rsidR="00DC136F" w:rsidRPr="00A2323F">
        <w:rPr>
          <w:rFonts w:ascii="Arial" w:hAnsi="Arial" w:cs="Arial"/>
          <w:color w:val="800000"/>
          <w:sz w:val="48"/>
          <w:szCs w:val="48"/>
        </w:rPr>
        <w:t>Próximamente</w:t>
      </w:r>
      <w:r w:rsidR="00893680" w:rsidRPr="00A2323F">
        <w:rPr>
          <w:rFonts w:ascii="Arial" w:hAnsi="Arial" w:cs="Arial"/>
        </w:rPr>
        <w:br/>
      </w:r>
      <w:r w:rsidR="00B81D5D" w:rsidRPr="00A2323F">
        <w:rPr>
          <w:rFonts w:ascii="Arial" w:hAnsi="Arial" w:cs="Arial"/>
          <w:color w:val="000080"/>
          <w:sz w:val="28"/>
          <w:szCs w:val="28"/>
        </w:rPr>
        <w:t>CRÓNICA ROJA ANIMADA</w:t>
      </w:r>
      <w:r w:rsidR="00B81D5D" w:rsidRPr="00A2323F">
        <w:rPr>
          <w:rFonts w:ascii="Arial" w:hAnsi="Arial" w:cs="Arial"/>
          <w:color w:val="212121"/>
        </w:rPr>
        <w:br/>
      </w:r>
      <w:r w:rsidR="00B81D5D" w:rsidRPr="00A2323F">
        <w:rPr>
          <w:rFonts w:ascii="Arial" w:hAnsi="Arial" w:cs="Arial"/>
        </w:rPr>
        <w:t xml:space="preserve">El próximo 6 de abril en la Cinemateca Distrital de Bogotá, se exhibirá </w:t>
      </w:r>
      <w:r w:rsidR="00B81D5D" w:rsidRPr="00A2323F">
        <w:rPr>
          <w:rFonts w:ascii="Arial" w:hAnsi="Arial" w:cs="Arial"/>
          <w:b/>
        </w:rPr>
        <w:t>Lupus</w:t>
      </w:r>
      <w:r w:rsidR="00B81D5D" w:rsidRPr="00A2323F">
        <w:rPr>
          <w:rFonts w:ascii="Arial" w:hAnsi="Arial" w:cs="Arial"/>
        </w:rPr>
        <w:t xml:space="preserve">, una coproducción colombo-francesa, dirigida por Carlos Gómez. </w:t>
      </w:r>
      <w:r w:rsidR="00B81D5D" w:rsidRPr="00A2323F">
        <w:rPr>
          <w:rFonts w:ascii="Arial" w:hAnsi="Arial" w:cs="Arial"/>
        </w:rPr>
        <w:br/>
        <w:t xml:space="preserve">Sinopsis: En diciembre de 2011 un vigilante nocturno fue devorado por una jauría de perros que deambulaban por las calles de un barrio marginal de Bogotá. Alrededor de esta historia de crónica roja se estructuró </w:t>
      </w:r>
      <w:r w:rsidR="00584C0D" w:rsidRPr="00A2323F">
        <w:rPr>
          <w:rFonts w:ascii="Arial" w:hAnsi="Arial" w:cs="Arial"/>
        </w:rPr>
        <w:t>este</w:t>
      </w:r>
      <w:r w:rsidR="00B81D5D" w:rsidRPr="00A2323F">
        <w:rPr>
          <w:rFonts w:ascii="Arial" w:hAnsi="Arial" w:cs="Arial"/>
        </w:rPr>
        <w:t xml:space="preserve"> proyecto de animación sobre las nociones de cuerpo y territorio en el entorno urbano. </w:t>
      </w:r>
      <w:r w:rsidR="00B81D5D" w:rsidRPr="00A2323F">
        <w:rPr>
          <w:rFonts w:ascii="Arial" w:hAnsi="Arial" w:cs="Arial"/>
        </w:rPr>
        <w:br/>
      </w:r>
      <w:hyperlink r:id="rId25" w:history="1">
        <w:r w:rsidR="00B81D5D" w:rsidRPr="00A2323F">
          <w:rPr>
            <w:rStyle w:val="Hipervnculo"/>
            <w:rFonts w:ascii="Arial" w:hAnsi="Arial" w:cs="Arial"/>
          </w:rPr>
          <w:t>Vea más</w:t>
        </w:r>
      </w:hyperlink>
      <w:r w:rsidR="00B81D5D" w:rsidRPr="00A2323F">
        <w:rPr>
          <w:rFonts w:ascii="Arial" w:hAnsi="Arial" w:cs="Arial"/>
        </w:rPr>
        <w:br/>
      </w:r>
      <w:r w:rsidR="00B81D5D" w:rsidRPr="00A2323F">
        <w:rPr>
          <w:rFonts w:ascii="Arial" w:hAnsi="Arial" w:cs="Arial"/>
        </w:rPr>
        <w:br/>
      </w:r>
      <w:r w:rsidR="00B81D5D" w:rsidRPr="00A2323F">
        <w:rPr>
          <w:rFonts w:ascii="Arial" w:hAnsi="Arial" w:cs="Arial"/>
        </w:rPr>
        <w:br/>
      </w:r>
      <w:r w:rsidR="00B71EE8" w:rsidRPr="00A2323F">
        <w:rPr>
          <w:rFonts w:ascii="Arial" w:hAnsi="Arial" w:cs="Arial"/>
        </w:rPr>
        <w:t>_</w:t>
      </w:r>
      <w:r w:rsidR="00B71EE8" w:rsidRPr="00A2323F">
        <w:rPr>
          <w:rFonts w:ascii="Arial" w:hAnsi="Arial" w:cs="Arial"/>
          <w:color w:val="800000"/>
        </w:rPr>
        <w:t>_______________________________________________________</w:t>
      </w:r>
      <w:r w:rsidR="006A0D5C" w:rsidRPr="00A2323F">
        <w:rPr>
          <w:rFonts w:ascii="Arial" w:hAnsi="Arial" w:cs="Arial"/>
          <w:color w:val="800000"/>
        </w:rPr>
        <w:br/>
      </w:r>
      <w:r w:rsidRPr="00A2323F">
        <w:rPr>
          <w:rFonts w:ascii="Arial" w:hAnsi="Arial" w:cs="Arial"/>
          <w:b/>
          <w:color w:val="000000" w:themeColor="text1"/>
        </w:rPr>
        <w:t>República de Colombia</w:t>
      </w:r>
      <w:r w:rsidRPr="00A2323F">
        <w:rPr>
          <w:rFonts w:ascii="Arial" w:hAnsi="Arial" w:cs="Arial"/>
          <w:b/>
          <w:color w:val="000000" w:themeColor="text1"/>
        </w:rPr>
        <w:br/>
        <w:t>Ministerio de Cultura</w:t>
      </w:r>
      <w:r w:rsidRPr="00A2323F">
        <w:rPr>
          <w:rFonts w:ascii="Arial" w:hAnsi="Arial" w:cs="Arial"/>
          <w:b/>
          <w:color w:val="000000" w:themeColor="text1"/>
        </w:rPr>
        <w:br/>
        <w:t>Dirección de Cinematografía</w:t>
      </w:r>
      <w:r w:rsidRPr="00A2323F">
        <w:rPr>
          <w:rFonts w:ascii="Arial" w:hAnsi="Arial" w:cs="Arial"/>
          <w:color w:val="000000" w:themeColor="text1"/>
        </w:rPr>
        <w:br/>
        <w:t>Cra. 8 No 8-43, Bogotá DC, Colombia</w:t>
      </w:r>
      <w:r w:rsidRPr="00A2323F">
        <w:rPr>
          <w:rFonts w:ascii="Arial" w:hAnsi="Arial" w:cs="Arial"/>
          <w:color w:val="000000" w:themeColor="text1"/>
        </w:rPr>
        <w:br/>
        <w:t>(571) 3424100,</w:t>
      </w:r>
      <w:r w:rsidRPr="00A2323F">
        <w:rPr>
          <w:rFonts w:ascii="Arial" w:hAnsi="Arial" w:cs="Arial"/>
          <w:color w:val="000000" w:themeColor="text1"/>
        </w:rPr>
        <w:br/>
      </w:r>
      <w:hyperlink r:id="rId26" w:history="1">
        <w:r w:rsidRPr="00A2323F">
          <w:rPr>
            <w:rStyle w:val="Hipervnculo"/>
            <w:rFonts w:ascii="Arial" w:hAnsi="Arial" w:cs="Arial"/>
            <w:color w:val="000000" w:themeColor="text1"/>
          </w:rPr>
          <w:t>cine@mincultura.gov.co</w:t>
        </w:r>
      </w:hyperlink>
      <w:r w:rsidRPr="00A2323F">
        <w:rPr>
          <w:rFonts w:ascii="Arial" w:hAnsi="Arial" w:cs="Arial"/>
          <w:color w:val="000000" w:themeColor="text1"/>
        </w:rPr>
        <w:br/>
      </w:r>
      <w:hyperlink r:id="rId27" w:history="1">
        <w:r w:rsidRPr="00A2323F">
          <w:rPr>
            <w:rStyle w:val="Hipervnculo"/>
            <w:rFonts w:ascii="Arial" w:hAnsi="Arial" w:cs="Arial"/>
            <w:color w:val="000000" w:themeColor="text1"/>
          </w:rPr>
          <w:t>www.mincultura.gov.co</w:t>
        </w:r>
      </w:hyperlink>
      <w:r w:rsidRPr="00A2323F">
        <w:rPr>
          <w:rFonts w:ascii="Arial" w:hAnsi="Arial" w:cs="Arial"/>
          <w:color w:val="000000" w:themeColor="text1"/>
        </w:rPr>
        <w:br/>
      </w:r>
      <w:r w:rsidRPr="00A2323F">
        <w:rPr>
          <w:rFonts w:ascii="Arial" w:hAnsi="Arial" w:cs="Arial"/>
          <w:color w:val="000000" w:themeColor="text1"/>
        </w:rPr>
        <w:br/>
      </w:r>
      <w:r w:rsidRPr="00A2323F">
        <w:rPr>
          <w:rFonts w:ascii="Arial" w:hAnsi="Arial" w:cs="Arial"/>
          <w:b/>
          <w:bCs/>
          <w:color w:val="000000" w:themeColor="text1"/>
        </w:rPr>
        <w:t>______________________________________________________</w:t>
      </w:r>
      <w:r w:rsidRPr="00A2323F">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A2323F">
        <w:rPr>
          <w:rFonts w:ascii="Arial" w:hAnsi="Arial" w:cs="Arial"/>
          <w:color w:val="000000" w:themeColor="text1"/>
        </w:rPr>
        <w:t>.</w:t>
      </w:r>
      <w:r w:rsidR="00893680" w:rsidRPr="00A2323F">
        <w:rPr>
          <w:rFonts w:ascii="Arial" w:hAnsi="Arial" w:cs="Arial"/>
        </w:rPr>
        <w:t xml:space="preserve"> </w:t>
      </w:r>
      <w:r w:rsidR="00893680" w:rsidRPr="00A2323F">
        <w:rPr>
          <w:rFonts w:ascii="Arial" w:hAnsi="Arial" w:cs="Arial"/>
        </w:rPr>
        <w:br/>
      </w:r>
    </w:p>
    <w:sectPr w:rsidR="00D8321B" w:rsidRPr="00A232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F91"/>
    <w:rsid w:val="00091F73"/>
    <w:rsid w:val="00094AB4"/>
    <w:rsid w:val="000B166C"/>
    <w:rsid w:val="000B3240"/>
    <w:rsid w:val="000B375D"/>
    <w:rsid w:val="000D5A39"/>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C3CC7"/>
    <w:rsid w:val="002C4BB7"/>
    <w:rsid w:val="002D0540"/>
    <w:rsid w:val="002D4B9D"/>
    <w:rsid w:val="002D7435"/>
    <w:rsid w:val="002E45BD"/>
    <w:rsid w:val="002F484B"/>
    <w:rsid w:val="002F4C40"/>
    <w:rsid w:val="003026A7"/>
    <w:rsid w:val="0030517E"/>
    <w:rsid w:val="00312443"/>
    <w:rsid w:val="00313FEB"/>
    <w:rsid w:val="00316C83"/>
    <w:rsid w:val="003224E5"/>
    <w:rsid w:val="00322BD9"/>
    <w:rsid w:val="00336E92"/>
    <w:rsid w:val="00337939"/>
    <w:rsid w:val="00343609"/>
    <w:rsid w:val="003459FA"/>
    <w:rsid w:val="0034794B"/>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4B54"/>
    <w:rsid w:val="004D551C"/>
    <w:rsid w:val="004F1A80"/>
    <w:rsid w:val="004F4819"/>
    <w:rsid w:val="004F7288"/>
    <w:rsid w:val="00505E91"/>
    <w:rsid w:val="0051561A"/>
    <w:rsid w:val="005162DF"/>
    <w:rsid w:val="005165BB"/>
    <w:rsid w:val="00523686"/>
    <w:rsid w:val="0054068F"/>
    <w:rsid w:val="00544048"/>
    <w:rsid w:val="00546F09"/>
    <w:rsid w:val="00555625"/>
    <w:rsid w:val="005632A2"/>
    <w:rsid w:val="0056484C"/>
    <w:rsid w:val="00567E20"/>
    <w:rsid w:val="0057317E"/>
    <w:rsid w:val="00583E10"/>
    <w:rsid w:val="00584C0D"/>
    <w:rsid w:val="00595205"/>
    <w:rsid w:val="005A31CD"/>
    <w:rsid w:val="005A5C7A"/>
    <w:rsid w:val="005B4098"/>
    <w:rsid w:val="005B4B5E"/>
    <w:rsid w:val="005C7EB8"/>
    <w:rsid w:val="005D31B2"/>
    <w:rsid w:val="005D57C5"/>
    <w:rsid w:val="005E187C"/>
    <w:rsid w:val="005E2DF1"/>
    <w:rsid w:val="005E4E0A"/>
    <w:rsid w:val="005E6CE0"/>
    <w:rsid w:val="005E7C54"/>
    <w:rsid w:val="005F1550"/>
    <w:rsid w:val="005F7412"/>
    <w:rsid w:val="006050F3"/>
    <w:rsid w:val="006109DD"/>
    <w:rsid w:val="00614926"/>
    <w:rsid w:val="006155D0"/>
    <w:rsid w:val="0061584C"/>
    <w:rsid w:val="00616126"/>
    <w:rsid w:val="00633281"/>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429"/>
    <w:rsid w:val="007358C3"/>
    <w:rsid w:val="00736A30"/>
    <w:rsid w:val="00737266"/>
    <w:rsid w:val="00750338"/>
    <w:rsid w:val="007520A8"/>
    <w:rsid w:val="00754607"/>
    <w:rsid w:val="00757D99"/>
    <w:rsid w:val="00764AA2"/>
    <w:rsid w:val="00764EB8"/>
    <w:rsid w:val="00765BC5"/>
    <w:rsid w:val="00767CD6"/>
    <w:rsid w:val="00775725"/>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42C18"/>
    <w:rsid w:val="00842DB9"/>
    <w:rsid w:val="00843AD3"/>
    <w:rsid w:val="008523B9"/>
    <w:rsid w:val="008525A9"/>
    <w:rsid w:val="00852A33"/>
    <w:rsid w:val="008545AA"/>
    <w:rsid w:val="00854C69"/>
    <w:rsid w:val="00855CB2"/>
    <w:rsid w:val="00857A57"/>
    <w:rsid w:val="0086571B"/>
    <w:rsid w:val="00871DF1"/>
    <w:rsid w:val="008814A9"/>
    <w:rsid w:val="0088281D"/>
    <w:rsid w:val="00893680"/>
    <w:rsid w:val="00897086"/>
    <w:rsid w:val="00897111"/>
    <w:rsid w:val="008A0AC8"/>
    <w:rsid w:val="008A3144"/>
    <w:rsid w:val="008A6455"/>
    <w:rsid w:val="008B121E"/>
    <w:rsid w:val="008D11FE"/>
    <w:rsid w:val="008D5546"/>
    <w:rsid w:val="008E2376"/>
    <w:rsid w:val="008E2EE0"/>
    <w:rsid w:val="008E4BE6"/>
    <w:rsid w:val="008F3938"/>
    <w:rsid w:val="00903B41"/>
    <w:rsid w:val="00905395"/>
    <w:rsid w:val="009140EC"/>
    <w:rsid w:val="0091433D"/>
    <w:rsid w:val="0093778C"/>
    <w:rsid w:val="00941D21"/>
    <w:rsid w:val="00944D9C"/>
    <w:rsid w:val="00954CFF"/>
    <w:rsid w:val="00960583"/>
    <w:rsid w:val="00973001"/>
    <w:rsid w:val="00973191"/>
    <w:rsid w:val="0097747E"/>
    <w:rsid w:val="00980D87"/>
    <w:rsid w:val="00986BDA"/>
    <w:rsid w:val="00994151"/>
    <w:rsid w:val="00995E89"/>
    <w:rsid w:val="009A4A40"/>
    <w:rsid w:val="009B4904"/>
    <w:rsid w:val="009B76C3"/>
    <w:rsid w:val="009C6C5A"/>
    <w:rsid w:val="009D1206"/>
    <w:rsid w:val="009D5470"/>
    <w:rsid w:val="009E25F6"/>
    <w:rsid w:val="009E29E8"/>
    <w:rsid w:val="009E2A5F"/>
    <w:rsid w:val="00A06EC1"/>
    <w:rsid w:val="00A210FB"/>
    <w:rsid w:val="00A214F6"/>
    <w:rsid w:val="00A21B5C"/>
    <w:rsid w:val="00A21D6F"/>
    <w:rsid w:val="00A2323F"/>
    <w:rsid w:val="00A238B4"/>
    <w:rsid w:val="00A259CF"/>
    <w:rsid w:val="00A31FB3"/>
    <w:rsid w:val="00A32B75"/>
    <w:rsid w:val="00A36B37"/>
    <w:rsid w:val="00A525D4"/>
    <w:rsid w:val="00A563E3"/>
    <w:rsid w:val="00A623BF"/>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B02269"/>
    <w:rsid w:val="00B151CE"/>
    <w:rsid w:val="00B225F2"/>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80B52"/>
    <w:rsid w:val="00B81D5D"/>
    <w:rsid w:val="00B92858"/>
    <w:rsid w:val="00B939A5"/>
    <w:rsid w:val="00B97597"/>
    <w:rsid w:val="00BC0D0A"/>
    <w:rsid w:val="00BE3BE1"/>
    <w:rsid w:val="00BF36A9"/>
    <w:rsid w:val="00BF762D"/>
    <w:rsid w:val="00BF7ED8"/>
    <w:rsid w:val="00C03C9E"/>
    <w:rsid w:val="00C04EB6"/>
    <w:rsid w:val="00C146C3"/>
    <w:rsid w:val="00C15C6D"/>
    <w:rsid w:val="00C20F2A"/>
    <w:rsid w:val="00C31979"/>
    <w:rsid w:val="00C506D5"/>
    <w:rsid w:val="00C54E9E"/>
    <w:rsid w:val="00C66A3E"/>
    <w:rsid w:val="00C72B7A"/>
    <w:rsid w:val="00C74D91"/>
    <w:rsid w:val="00C76C9C"/>
    <w:rsid w:val="00C8035B"/>
    <w:rsid w:val="00C84B66"/>
    <w:rsid w:val="00C91632"/>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5336"/>
    <w:rsid w:val="00D8321B"/>
    <w:rsid w:val="00D83BD2"/>
    <w:rsid w:val="00D8443D"/>
    <w:rsid w:val="00D85E1D"/>
    <w:rsid w:val="00D8617F"/>
    <w:rsid w:val="00D86A18"/>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35A"/>
    <w:rsid w:val="00DE58C9"/>
    <w:rsid w:val="00DF297E"/>
    <w:rsid w:val="00DF7AB1"/>
    <w:rsid w:val="00E02A06"/>
    <w:rsid w:val="00E03B1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7112"/>
    <w:rsid w:val="00EC2169"/>
    <w:rsid w:val="00ED0785"/>
    <w:rsid w:val="00ED0887"/>
    <w:rsid w:val="00EE164E"/>
    <w:rsid w:val="00EE1780"/>
    <w:rsid w:val="00EE2733"/>
    <w:rsid w:val="00EE374F"/>
    <w:rsid w:val="00EE3F02"/>
    <w:rsid w:val="00EF0131"/>
    <w:rsid w:val="00EF0847"/>
    <w:rsid w:val="00EF244D"/>
    <w:rsid w:val="00EF2F5A"/>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C2CEF"/>
    <w:rsid w:val="00FC55FD"/>
    <w:rsid w:val="00FD0A59"/>
    <w:rsid w:val="00FD3C40"/>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nelatino.fr/contenu/palmares-2017" TargetMode="External"/><Relationship Id="rId18" Type="http://schemas.openxmlformats.org/officeDocument/2006/relationships/hyperlink" Target="https://www.facebook.com/Embajada-de-la-Rep%C3%BAblica-%C3%81rabe-de-Egipto-en-La-Paz-Bolivia-148861998637494/"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micgenero.com/convocatorias/convocatoria-seleccion-oficicial/" TargetMode="External"/><Relationship Id="rId7" Type="http://schemas.openxmlformats.org/officeDocument/2006/relationships/endnotes" Target="endnotes.xml"/><Relationship Id="rId12" Type="http://schemas.openxmlformats.org/officeDocument/2006/relationships/hyperlink" Target="https://www.youtube.com/watch?v=bF2cisKAN2Q&amp;feature=youtu.be" TargetMode="External"/><Relationship Id="rId17" Type="http://schemas.openxmlformats.org/officeDocument/2006/relationships/hyperlink" Target="http://hffny.com/2017/" TargetMode="External"/><Relationship Id="rId25" Type="http://schemas.openxmlformats.org/officeDocument/2006/relationships/hyperlink" Target="https://vimeo.com/192053017"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hffny.com/2017/el-soborno-del-cielo/" TargetMode="External"/><Relationship Id="rId20" Type="http://schemas.openxmlformats.org/officeDocument/2006/relationships/hyperlink" Target="http://www.docmontevideo.com/convocatorias-abiertas-para-docmontevideo-20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tvlatinoamerica.org/la-musica/" TargetMode="External"/><Relationship Id="rId24" Type="http://schemas.openxmlformats.org/officeDocument/2006/relationships/hyperlink" Target="http://adfcine.org/sys/bases-de-inscripcion/"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hffny.com/2017/el-amparo/" TargetMode="External"/><Relationship Id="rId23" Type="http://schemas.openxmlformats.org/officeDocument/2006/relationships/hyperlink" Target="http://www.concursopuertadelacreacion.com/" TargetMode="External"/><Relationship Id="rId28" Type="http://schemas.openxmlformats.org/officeDocument/2006/relationships/fontTable" Target="fontTable.xml"/><Relationship Id="rId10" Type="http://schemas.openxmlformats.org/officeDocument/2006/relationships/hyperlink" Target="https://mng.mincultura.gov.co/areas/cinematografia/Legislacion/Documents/Decreto%20554%20del%2030%20de%20marzo%20de%202017.pdf" TargetMode="External"/><Relationship Id="rId19" Type="http://schemas.openxmlformats.org/officeDocument/2006/relationships/hyperlink" Target="http://www.ficfusa.com"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ibizacinefest.com/selections-2017" TargetMode="External"/><Relationship Id="rId22" Type="http://schemas.openxmlformats.org/officeDocument/2006/relationships/hyperlink" Target="http://www.lanacion.com.ar/1999414-el-cine-argentino-ya-tiene-quien-lo-preserve-del-olvido"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H7EN5MXTHQNV-1299-228</_dlc_DocId>
    <_dlc_DocIdUrl xmlns="ae9388c0-b1e2-40ea-b6a8-c51c7913cbd2">
      <Url>https://mng.mincultura.gov.co/areas/cinematografia/_layouts/15/DocIdRedir.aspx?ID=H7EN5MXTHQNV-1299-228</Url>
      <Description>H7EN5MXTHQNV-1299-228</Description>
    </_dlc_DocIdUrl>
  </documentManagement>
</p:properties>
</file>

<file path=customXml/itemProps1.xml><?xml version="1.0" encoding="utf-8"?>
<ds:datastoreItem xmlns:ds="http://schemas.openxmlformats.org/officeDocument/2006/customXml" ds:itemID="{4CA3EFBF-4BE6-4D5C-9B01-03DBA0379267}"/>
</file>

<file path=customXml/itemProps2.xml><?xml version="1.0" encoding="utf-8"?>
<ds:datastoreItem xmlns:ds="http://schemas.openxmlformats.org/officeDocument/2006/customXml" ds:itemID="{2D99D0FB-27CA-4411-99D9-F1D162ABB20E}"/>
</file>

<file path=customXml/itemProps3.xml><?xml version="1.0" encoding="utf-8"?>
<ds:datastoreItem xmlns:ds="http://schemas.openxmlformats.org/officeDocument/2006/customXml" ds:itemID="{042199B5-2FB2-4504-8A8F-8AD3AE28623F}"/>
</file>

<file path=customXml/itemProps4.xml><?xml version="1.0" encoding="utf-8"?>
<ds:datastoreItem xmlns:ds="http://schemas.openxmlformats.org/officeDocument/2006/customXml" ds:itemID="{CDDC5567-DDC1-4E4F-A4D7-AF78B7284C96}"/>
</file>

<file path=customXml/itemProps5.xml><?xml version="1.0" encoding="utf-8"?>
<ds:datastoreItem xmlns:ds="http://schemas.openxmlformats.org/officeDocument/2006/customXml" ds:itemID="{BCC12FFC-A403-4E59-92DA-08E64A666014}"/>
</file>

<file path=docProps/app.xml><?xml version="1.0" encoding="utf-8"?>
<Properties xmlns="http://schemas.openxmlformats.org/officeDocument/2006/extended-properties" xmlns:vt="http://schemas.openxmlformats.org/officeDocument/2006/docPropsVTypes">
  <Template>Normal.dotm</Template>
  <TotalTime>16512</TotalTime>
  <Pages>5</Pages>
  <Words>2159</Words>
  <Characters>11879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49</cp:revision>
  <cp:lastPrinted>2017-03-31T20:07:00Z</cp:lastPrinted>
  <dcterms:created xsi:type="dcterms:W3CDTF">2015-12-16T22:24:00Z</dcterms:created>
  <dcterms:modified xsi:type="dcterms:W3CDTF">2017-03-31T21:52:00Z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d6cc7a0b-f647-4b2c-b19e-a5cfe3c013b7</vt:lpwstr>
  </property>
</Properties>
</file>