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455470" w:rsidRDefault="00F11B17" w:rsidP="00455470">
      <w:pPr>
        <w:rPr>
          <w:rFonts w:ascii="Arial" w:hAnsi="Arial" w:cs="Arial"/>
          <w:color w:val="800000"/>
          <w:sz w:val="48"/>
          <w:szCs w:val="48"/>
        </w:rPr>
      </w:pPr>
      <w:r w:rsidRPr="00455470">
        <w:rPr>
          <w:rFonts w:ascii="Arial" w:hAnsi="Arial" w:cs="Arial"/>
          <w:noProof/>
          <w:lang w:eastAsia="es-CO"/>
        </w:rPr>
        <w:drawing>
          <wp:inline distT="0" distB="0" distL="0" distR="0" wp14:anchorId="197C261A" wp14:editId="4ACE741C">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455470">
        <w:rPr>
          <w:rFonts w:ascii="Arial" w:hAnsi="Arial" w:cs="Arial"/>
          <w:color w:val="800000"/>
        </w:rPr>
        <w:t>________________________________________________________</w:t>
      </w:r>
      <w:bookmarkStart w:id="0" w:name="_GoBack"/>
      <w:bookmarkEnd w:id="0"/>
      <w:r w:rsidR="003D09BC" w:rsidRPr="00455470">
        <w:rPr>
          <w:rFonts w:ascii="Arial" w:hAnsi="Arial" w:cs="Arial"/>
          <w:sz w:val="20"/>
          <w:szCs w:val="20"/>
        </w:rPr>
        <w:br/>
      </w:r>
      <w:r w:rsidR="003D09BC" w:rsidRPr="00455470">
        <w:rPr>
          <w:rFonts w:ascii="Arial" w:hAnsi="Arial" w:cs="Arial"/>
          <w:color w:val="800000"/>
          <w:sz w:val="48"/>
          <w:szCs w:val="48"/>
        </w:rPr>
        <w:t>Claqueta</w:t>
      </w:r>
      <w:r w:rsidR="00393159" w:rsidRPr="00455470">
        <w:rPr>
          <w:rFonts w:ascii="Arial" w:hAnsi="Arial" w:cs="Arial"/>
          <w:color w:val="800000"/>
          <w:sz w:val="48"/>
          <w:szCs w:val="48"/>
        </w:rPr>
        <w:t xml:space="preserve"> </w:t>
      </w:r>
      <w:r w:rsidR="003D09BC" w:rsidRPr="00455470">
        <w:rPr>
          <w:rFonts w:ascii="Arial" w:hAnsi="Arial" w:cs="Arial"/>
          <w:color w:val="800000"/>
          <w:sz w:val="48"/>
          <w:szCs w:val="48"/>
        </w:rPr>
        <w:t>/</w:t>
      </w:r>
      <w:r w:rsidR="00393159" w:rsidRPr="00455470">
        <w:rPr>
          <w:rFonts w:ascii="Arial" w:hAnsi="Arial" w:cs="Arial"/>
          <w:color w:val="800000"/>
          <w:sz w:val="48"/>
          <w:szCs w:val="48"/>
        </w:rPr>
        <w:t xml:space="preserve"> </w:t>
      </w:r>
      <w:r w:rsidR="003D09BC" w:rsidRPr="00455470">
        <w:rPr>
          <w:rFonts w:ascii="Arial" w:hAnsi="Arial" w:cs="Arial"/>
          <w:color w:val="800000"/>
          <w:sz w:val="48"/>
          <w:szCs w:val="48"/>
        </w:rPr>
        <w:t>toma</w:t>
      </w:r>
      <w:r w:rsidR="00393159" w:rsidRPr="00455470">
        <w:rPr>
          <w:rFonts w:ascii="Arial" w:hAnsi="Arial" w:cs="Arial"/>
          <w:color w:val="800000"/>
          <w:sz w:val="48"/>
          <w:szCs w:val="48"/>
        </w:rPr>
        <w:t xml:space="preserve"> </w:t>
      </w:r>
      <w:r w:rsidR="008C283B" w:rsidRPr="00455470">
        <w:rPr>
          <w:rFonts w:ascii="Arial" w:hAnsi="Arial" w:cs="Arial"/>
          <w:color w:val="800000"/>
          <w:sz w:val="48"/>
          <w:szCs w:val="48"/>
        </w:rPr>
        <w:t>8</w:t>
      </w:r>
      <w:r w:rsidRPr="00455470">
        <w:rPr>
          <w:rFonts w:ascii="Arial" w:hAnsi="Arial" w:cs="Arial"/>
          <w:color w:val="800000"/>
          <w:sz w:val="48"/>
          <w:szCs w:val="48"/>
        </w:rPr>
        <w:t>4</w:t>
      </w:r>
      <w:r w:rsidR="008F735D" w:rsidRPr="00455470">
        <w:rPr>
          <w:rFonts w:ascii="Arial" w:hAnsi="Arial" w:cs="Arial"/>
          <w:color w:val="800000"/>
          <w:sz w:val="48"/>
          <w:szCs w:val="48"/>
        </w:rPr>
        <w:t>8</w:t>
      </w:r>
    </w:p>
    <w:p w:rsidR="006F2DD9" w:rsidRPr="00455470" w:rsidRDefault="003D09BC" w:rsidP="00455470">
      <w:pPr>
        <w:rPr>
          <w:rFonts w:ascii="Arial" w:hAnsi="Arial" w:cs="Arial"/>
        </w:rPr>
      </w:pPr>
      <w:r w:rsidRPr="00455470">
        <w:rPr>
          <w:rFonts w:ascii="Arial" w:hAnsi="Arial" w:cs="Arial"/>
        </w:rPr>
        <w:t>Boletín</w:t>
      </w:r>
      <w:r w:rsidR="00393159" w:rsidRPr="00455470">
        <w:rPr>
          <w:rFonts w:ascii="Arial" w:hAnsi="Arial" w:cs="Arial"/>
        </w:rPr>
        <w:t xml:space="preserve"> </w:t>
      </w:r>
      <w:r w:rsidRPr="00455470">
        <w:rPr>
          <w:rFonts w:ascii="Arial" w:hAnsi="Arial" w:cs="Arial"/>
        </w:rPr>
        <w:t>electrónico</w:t>
      </w:r>
      <w:r w:rsidR="00393159" w:rsidRPr="00455470">
        <w:rPr>
          <w:rFonts w:ascii="Arial" w:hAnsi="Arial" w:cs="Arial"/>
        </w:rPr>
        <w:t xml:space="preserve"> </w:t>
      </w:r>
      <w:r w:rsidRPr="00455470">
        <w:rPr>
          <w:rFonts w:ascii="Arial" w:hAnsi="Arial" w:cs="Arial"/>
        </w:rPr>
        <w:t>semanal</w:t>
      </w:r>
      <w:r w:rsidR="00393159" w:rsidRPr="00455470">
        <w:rPr>
          <w:rFonts w:ascii="Arial" w:hAnsi="Arial" w:cs="Arial"/>
        </w:rPr>
        <w:t xml:space="preserve"> </w:t>
      </w:r>
      <w:r w:rsidRPr="00455470">
        <w:rPr>
          <w:rFonts w:ascii="Arial" w:hAnsi="Arial" w:cs="Arial"/>
        </w:rPr>
        <w:t>para</w:t>
      </w:r>
      <w:r w:rsidR="00393159" w:rsidRPr="00455470">
        <w:rPr>
          <w:rFonts w:ascii="Arial" w:hAnsi="Arial" w:cs="Arial"/>
        </w:rPr>
        <w:t xml:space="preserve"> </w:t>
      </w:r>
      <w:r w:rsidRPr="00455470">
        <w:rPr>
          <w:rFonts w:ascii="Arial" w:hAnsi="Arial" w:cs="Arial"/>
        </w:rPr>
        <w:t>el</w:t>
      </w:r>
      <w:r w:rsidR="00393159" w:rsidRPr="00455470">
        <w:rPr>
          <w:rFonts w:ascii="Arial" w:hAnsi="Arial" w:cs="Arial"/>
        </w:rPr>
        <w:t xml:space="preserve"> </w:t>
      </w:r>
      <w:r w:rsidRPr="00455470">
        <w:rPr>
          <w:rFonts w:ascii="Arial" w:hAnsi="Arial" w:cs="Arial"/>
        </w:rPr>
        <w:t>sector</w:t>
      </w:r>
      <w:r w:rsidR="00393159" w:rsidRPr="00455470">
        <w:rPr>
          <w:rFonts w:ascii="Arial" w:hAnsi="Arial" w:cs="Arial"/>
        </w:rPr>
        <w:t xml:space="preserve"> </w:t>
      </w:r>
      <w:r w:rsidRPr="00455470">
        <w:rPr>
          <w:rFonts w:ascii="Arial" w:hAnsi="Arial" w:cs="Arial"/>
        </w:rPr>
        <w:t>cinematográfico,</w:t>
      </w:r>
      <w:r w:rsidR="00393159" w:rsidRPr="00455470">
        <w:rPr>
          <w:rFonts w:ascii="Arial" w:hAnsi="Arial" w:cs="Arial"/>
        </w:rPr>
        <w:t xml:space="preserve"> </w:t>
      </w:r>
      <w:r w:rsidR="008F735D" w:rsidRPr="00455470">
        <w:rPr>
          <w:rFonts w:ascii="Arial" w:hAnsi="Arial" w:cs="Arial"/>
          <w:b/>
        </w:rPr>
        <w:t>9</w:t>
      </w:r>
      <w:r w:rsidR="00F11B17" w:rsidRPr="00455470">
        <w:rPr>
          <w:rFonts w:ascii="Arial" w:hAnsi="Arial" w:cs="Arial"/>
          <w:b/>
        </w:rPr>
        <w:t xml:space="preserve"> de </w:t>
      </w:r>
      <w:r w:rsidR="0054445B" w:rsidRPr="00455470">
        <w:rPr>
          <w:rFonts w:ascii="Arial" w:hAnsi="Arial" w:cs="Arial"/>
          <w:b/>
        </w:rPr>
        <w:t>n</w:t>
      </w:r>
      <w:r w:rsidR="008B27BA" w:rsidRPr="00455470">
        <w:rPr>
          <w:rFonts w:ascii="Arial" w:hAnsi="Arial" w:cs="Arial"/>
          <w:b/>
        </w:rPr>
        <w:t>o</w:t>
      </w:r>
      <w:r w:rsidR="0054445B" w:rsidRPr="00455470">
        <w:rPr>
          <w:rFonts w:ascii="Arial" w:hAnsi="Arial" w:cs="Arial"/>
          <w:b/>
        </w:rPr>
        <w:t>viemb</w:t>
      </w:r>
      <w:r w:rsidR="00F11B17" w:rsidRPr="00455470">
        <w:rPr>
          <w:rFonts w:ascii="Arial" w:hAnsi="Arial" w:cs="Arial"/>
          <w:b/>
        </w:rPr>
        <w:t>re</w:t>
      </w:r>
      <w:r w:rsidR="00393159" w:rsidRPr="00455470">
        <w:rPr>
          <w:rFonts w:ascii="Arial" w:hAnsi="Arial" w:cs="Arial"/>
          <w:b/>
          <w:bCs/>
        </w:rPr>
        <w:t xml:space="preserve"> </w:t>
      </w:r>
      <w:r w:rsidR="00286180" w:rsidRPr="00455470">
        <w:rPr>
          <w:rFonts w:ascii="Arial" w:hAnsi="Arial" w:cs="Arial"/>
          <w:b/>
          <w:bCs/>
        </w:rPr>
        <w:t>de</w:t>
      </w:r>
      <w:r w:rsidR="00393159" w:rsidRPr="00455470">
        <w:rPr>
          <w:rFonts w:ascii="Arial" w:hAnsi="Arial" w:cs="Arial"/>
          <w:b/>
          <w:bCs/>
        </w:rPr>
        <w:t xml:space="preserve"> </w:t>
      </w:r>
      <w:r w:rsidRPr="00455470">
        <w:rPr>
          <w:rFonts w:ascii="Arial" w:hAnsi="Arial" w:cs="Arial"/>
          <w:b/>
          <w:bCs/>
        </w:rPr>
        <w:t>201</w:t>
      </w:r>
      <w:r w:rsidR="001879F2" w:rsidRPr="00455470">
        <w:rPr>
          <w:rFonts w:ascii="Arial" w:hAnsi="Arial" w:cs="Arial"/>
          <w:b/>
          <w:bCs/>
        </w:rPr>
        <w:t>8</w:t>
      </w:r>
      <w:r w:rsidRPr="00455470">
        <w:rPr>
          <w:rFonts w:ascii="Arial" w:hAnsi="Arial" w:cs="Arial"/>
        </w:rPr>
        <w:br/>
        <w:t>Ministerio</w:t>
      </w:r>
      <w:r w:rsidR="00393159" w:rsidRPr="00455470">
        <w:rPr>
          <w:rFonts w:ascii="Arial" w:hAnsi="Arial" w:cs="Arial"/>
        </w:rPr>
        <w:t xml:space="preserve"> </w:t>
      </w:r>
      <w:r w:rsidRPr="00455470">
        <w:rPr>
          <w:rFonts w:ascii="Arial" w:hAnsi="Arial" w:cs="Arial"/>
        </w:rPr>
        <w:t>de</w:t>
      </w:r>
      <w:r w:rsidR="00393159" w:rsidRPr="00455470">
        <w:rPr>
          <w:rFonts w:ascii="Arial" w:hAnsi="Arial" w:cs="Arial"/>
        </w:rPr>
        <w:t xml:space="preserve"> </w:t>
      </w:r>
      <w:r w:rsidRPr="00455470">
        <w:rPr>
          <w:rFonts w:ascii="Arial" w:hAnsi="Arial" w:cs="Arial"/>
        </w:rPr>
        <w:t>Cultura</w:t>
      </w:r>
      <w:r w:rsidR="00393159" w:rsidRPr="00455470">
        <w:rPr>
          <w:rFonts w:ascii="Arial" w:hAnsi="Arial" w:cs="Arial"/>
        </w:rPr>
        <w:t xml:space="preserve"> </w:t>
      </w:r>
      <w:r w:rsidRPr="00455470">
        <w:rPr>
          <w:rFonts w:ascii="Arial" w:hAnsi="Arial" w:cs="Arial"/>
        </w:rPr>
        <w:t>de</w:t>
      </w:r>
      <w:r w:rsidR="00393159" w:rsidRPr="00455470">
        <w:rPr>
          <w:rFonts w:ascii="Arial" w:hAnsi="Arial" w:cs="Arial"/>
        </w:rPr>
        <w:t xml:space="preserve"> </w:t>
      </w:r>
      <w:r w:rsidRPr="00455470">
        <w:rPr>
          <w:rFonts w:ascii="Arial" w:hAnsi="Arial" w:cs="Arial"/>
        </w:rPr>
        <w:t>Colombia</w:t>
      </w:r>
      <w:r w:rsidR="00393159" w:rsidRPr="00455470">
        <w:rPr>
          <w:rFonts w:ascii="Arial" w:hAnsi="Arial" w:cs="Arial"/>
        </w:rPr>
        <w:t xml:space="preserve"> </w:t>
      </w:r>
      <w:r w:rsidRPr="00455470">
        <w:rPr>
          <w:rFonts w:ascii="Arial" w:hAnsi="Arial" w:cs="Arial"/>
        </w:rPr>
        <w:t>-</w:t>
      </w:r>
      <w:r w:rsidR="00393159" w:rsidRPr="00455470">
        <w:rPr>
          <w:rFonts w:ascii="Arial" w:hAnsi="Arial" w:cs="Arial"/>
        </w:rPr>
        <w:t xml:space="preserve"> </w:t>
      </w:r>
      <w:r w:rsidRPr="00455470">
        <w:rPr>
          <w:rFonts w:ascii="Arial" w:hAnsi="Arial" w:cs="Arial"/>
        </w:rPr>
        <w:t>Dirección</w:t>
      </w:r>
      <w:r w:rsidR="00393159" w:rsidRPr="00455470">
        <w:rPr>
          <w:rFonts w:ascii="Arial" w:hAnsi="Arial" w:cs="Arial"/>
        </w:rPr>
        <w:t xml:space="preserve"> </w:t>
      </w:r>
      <w:r w:rsidRPr="00455470">
        <w:rPr>
          <w:rFonts w:ascii="Arial" w:hAnsi="Arial" w:cs="Arial"/>
        </w:rPr>
        <w:t>de</w:t>
      </w:r>
      <w:r w:rsidR="00393159" w:rsidRPr="00455470">
        <w:rPr>
          <w:rFonts w:ascii="Arial" w:hAnsi="Arial" w:cs="Arial"/>
        </w:rPr>
        <w:t xml:space="preserve"> </w:t>
      </w:r>
      <w:r w:rsidRPr="00455470">
        <w:rPr>
          <w:rFonts w:ascii="Arial" w:hAnsi="Arial" w:cs="Arial"/>
        </w:rPr>
        <w:t>Cinematografía</w:t>
      </w:r>
    </w:p>
    <w:p w:rsidR="006F2DD9" w:rsidRPr="00455470" w:rsidRDefault="006F2DD9" w:rsidP="00455470">
      <w:pPr>
        <w:rPr>
          <w:rFonts w:ascii="Arial" w:hAnsi="Arial" w:cs="Arial"/>
        </w:rPr>
      </w:pPr>
    </w:p>
    <w:p w:rsidR="006F2DD9" w:rsidRPr="00455470" w:rsidRDefault="00F31AC5" w:rsidP="00455470">
      <w:pPr>
        <w:rPr>
          <w:rFonts w:ascii="Arial" w:hAnsi="Arial" w:cs="Arial"/>
        </w:rPr>
      </w:pPr>
      <w:r w:rsidRPr="00455470">
        <w:rPr>
          <w:rFonts w:ascii="Arial" w:hAnsi="Arial" w:cs="Arial"/>
          <w:b/>
        </w:rPr>
        <w:t>Si</w:t>
      </w:r>
      <w:r w:rsidR="00393159" w:rsidRPr="00455470">
        <w:rPr>
          <w:rFonts w:ascii="Arial" w:hAnsi="Arial" w:cs="Arial"/>
          <w:b/>
        </w:rPr>
        <w:t xml:space="preserve"> </w:t>
      </w:r>
      <w:r w:rsidRPr="00455470">
        <w:rPr>
          <w:rFonts w:ascii="Arial" w:hAnsi="Arial" w:cs="Arial"/>
          <w:b/>
        </w:rPr>
        <w:t>desea</w:t>
      </w:r>
      <w:r w:rsidR="00393159" w:rsidRPr="00455470">
        <w:rPr>
          <w:rFonts w:ascii="Arial" w:hAnsi="Arial" w:cs="Arial"/>
          <w:b/>
        </w:rPr>
        <w:t xml:space="preserve"> </w:t>
      </w:r>
      <w:r w:rsidRPr="00455470">
        <w:rPr>
          <w:rFonts w:ascii="Arial" w:hAnsi="Arial" w:cs="Arial"/>
          <w:b/>
        </w:rPr>
        <w:t>comunicarse</w:t>
      </w:r>
      <w:r w:rsidR="00393159" w:rsidRPr="00455470">
        <w:rPr>
          <w:rFonts w:ascii="Arial" w:hAnsi="Arial" w:cs="Arial"/>
          <w:b/>
        </w:rPr>
        <w:t xml:space="preserve"> </w:t>
      </w:r>
      <w:r w:rsidRPr="00455470">
        <w:rPr>
          <w:rFonts w:ascii="Arial" w:hAnsi="Arial" w:cs="Arial"/>
          <w:b/>
        </w:rPr>
        <w:t>con</w:t>
      </w:r>
      <w:r w:rsidR="00393159" w:rsidRPr="00455470">
        <w:rPr>
          <w:rFonts w:ascii="Arial" w:hAnsi="Arial" w:cs="Arial"/>
          <w:b/>
        </w:rPr>
        <w:t xml:space="preserve"> </w:t>
      </w:r>
      <w:r w:rsidRPr="00455470">
        <w:rPr>
          <w:rFonts w:ascii="Arial" w:hAnsi="Arial" w:cs="Arial"/>
          <w:b/>
        </w:rPr>
        <w:t>el</w:t>
      </w:r>
      <w:r w:rsidR="00393159" w:rsidRPr="00455470">
        <w:rPr>
          <w:rFonts w:ascii="Arial" w:hAnsi="Arial" w:cs="Arial"/>
          <w:b/>
        </w:rPr>
        <w:t xml:space="preserve"> </w:t>
      </w:r>
      <w:r w:rsidRPr="00455470">
        <w:rPr>
          <w:rFonts w:ascii="Arial" w:hAnsi="Arial" w:cs="Arial"/>
          <w:b/>
        </w:rPr>
        <w:t>Boletín</w:t>
      </w:r>
      <w:r w:rsidR="00393159" w:rsidRPr="00455470">
        <w:rPr>
          <w:rFonts w:ascii="Arial" w:hAnsi="Arial" w:cs="Arial"/>
          <w:b/>
        </w:rPr>
        <w:t xml:space="preserve"> </w:t>
      </w:r>
      <w:r w:rsidRPr="00455470">
        <w:rPr>
          <w:rFonts w:ascii="Arial" w:hAnsi="Arial" w:cs="Arial"/>
          <w:b/>
        </w:rPr>
        <w:t>Claqueta</w:t>
      </w:r>
      <w:r w:rsidR="00393159" w:rsidRPr="00455470">
        <w:rPr>
          <w:rFonts w:ascii="Arial" w:hAnsi="Arial" w:cs="Arial"/>
          <w:b/>
        </w:rPr>
        <w:t xml:space="preserve"> </w:t>
      </w:r>
      <w:r w:rsidRPr="00455470">
        <w:rPr>
          <w:rFonts w:ascii="Arial" w:hAnsi="Arial" w:cs="Arial"/>
          <w:b/>
        </w:rPr>
        <w:t>escriba</w:t>
      </w:r>
      <w:r w:rsidR="00393159" w:rsidRPr="00455470">
        <w:rPr>
          <w:rFonts w:ascii="Arial" w:hAnsi="Arial" w:cs="Arial"/>
          <w:b/>
        </w:rPr>
        <w:t xml:space="preserve"> </w:t>
      </w:r>
      <w:r w:rsidRPr="00455470">
        <w:rPr>
          <w:rFonts w:ascii="Arial" w:hAnsi="Arial" w:cs="Arial"/>
          <w:b/>
        </w:rPr>
        <w:t>a</w:t>
      </w:r>
      <w:r w:rsidR="00393159" w:rsidRPr="00455470">
        <w:rPr>
          <w:rFonts w:ascii="Arial" w:hAnsi="Arial" w:cs="Arial"/>
          <w:b/>
        </w:rPr>
        <w:t xml:space="preserve"> </w:t>
      </w:r>
      <w:r w:rsidRPr="00455470">
        <w:rPr>
          <w:rFonts w:ascii="Arial" w:hAnsi="Arial" w:cs="Arial"/>
          <w:b/>
        </w:rPr>
        <w:t>cine@mincultura.gov.co</w:t>
      </w:r>
      <w:r w:rsidRPr="00455470">
        <w:rPr>
          <w:rFonts w:ascii="Arial" w:hAnsi="Arial" w:cs="Arial"/>
        </w:rPr>
        <w:br/>
      </w:r>
    </w:p>
    <w:p w:rsidR="006F2DD9" w:rsidRPr="00455470" w:rsidRDefault="000647B2" w:rsidP="00455470">
      <w:pPr>
        <w:rPr>
          <w:rFonts w:ascii="Arial" w:hAnsi="Arial" w:cs="Arial"/>
        </w:rPr>
      </w:pPr>
      <w:hyperlink r:id="rId9" w:history="1"/>
      <w:hyperlink r:id="rId10" w:tgtFrame="_blank" w:history="1">
        <w:r w:rsidR="00B30823" w:rsidRPr="00455470">
          <w:rPr>
            <w:rStyle w:val="Hipervnculo"/>
            <w:rFonts w:ascii="Arial" w:hAnsi="Arial" w:cs="Arial"/>
            <w:color w:val="auto"/>
            <w:shd w:val="clear" w:color="auto" w:fill="FFFFFF"/>
            <w:lang w:val="es-ES"/>
          </w:rPr>
          <w:t>Síganos</w:t>
        </w:r>
        <w:r w:rsidR="00393159" w:rsidRPr="00455470">
          <w:rPr>
            <w:rStyle w:val="Hipervnculo"/>
            <w:rFonts w:ascii="Arial" w:hAnsi="Arial" w:cs="Arial"/>
            <w:color w:val="auto"/>
            <w:shd w:val="clear" w:color="auto" w:fill="FFFFFF"/>
            <w:lang w:val="es-ES"/>
          </w:rPr>
          <w:t xml:space="preserve"> </w:t>
        </w:r>
        <w:r w:rsidR="00B30823" w:rsidRPr="00455470">
          <w:rPr>
            <w:rStyle w:val="Hipervnculo"/>
            <w:rFonts w:ascii="Arial" w:hAnsi="Arial" w:cs="Arial"/>
            <w:color w:val="auto"/>
            <w:shd w:val="clear" w:color="auto" w:fill="FFFFFF"/>
            <w:lang w:val="es-ES"/>
          </w:rPr>
          <w:t>en</w:t>
        </w:r>
        <w:r w:rsidR="00393159" w:rsidRPr="00455470">
          <w:rPr>
            <w:rStyle w:val="Hipervnculo"/>
            <w:rFonts w:ascii="Arial" w:hAnsi="Arial" w:cs="Arial"/>
            <w:color w:val="auto"/>
            <w:shd w:val="clear" w:color="auto" w:fill="FFFFFF"/>
            <w:lang w:val="es-ES"/>
          </w:rPr>
          <w:t xml:space="preserve"> </w:t>
        </w:r>
        <w:r w:rsidR="00B30823" w:rsidRPr="00455470">
          <w:rPr>
            <w:rStyle w:val="Hipervnculo"/>
            <w:rFonts w:ascii="Arial" w:hAnsi="Arial" w:cs="Arial"/>
            <w:color w:val="auto"/>
            <w:shd w:val="clear" w:color="auto" w:fill="FFFFFF"/>
            <w:lang w:val="es-ES"/>
          </w:rPr>
          <w:t>twitter:</w:t>
        </w:r>
        <w:r w:rsidR="00393159" w:rsidRPr="00455470">
          <w:rPr>
            <w:rStyle w:val="Hipervnculo"/>
            <w:rFonts w:ascii="Arial" w:hAnsi="Arial" w:cs="Arial"/>
            <w:color w:val="auto"/>
            <w:shd w:val="clear" w:color="auto" w:fill="FFFFFF"/>
            <w:lang w:val="es-ES"/>
          </w:rPr>
          <w:t xml:space="preserve"> </w:t>
        </w:r>
        <w:r w:rsidR="00B30823" w:rsidRPr="00455470">
          <w:rPr>
            <w:rStyle w:val="Hipervnculo"/>
            <w:rFonts w:ascii="Arial" w:hAnsi="Arial" w:cs="Arial"/>
            <w:color w:val="auto"/>
            <w:shd w:val="clear" w:color="auto" w:fill="FFFFFF"/>
            <w:lang w:val="es-ES"/>
          </w:rPr>
          <w:t>@elcinequesomos</w:t>
        </w:r>
      </w:hyperlink>
    </w:p>
    <w:p w:rsidR="00B26119" w:rsidRPr="00455470" w:rsidRDefault="00B26119" w:rsidP="00455470">
      <w:pPr>
        <w:rPr>
          <w:rFonts w:ascii="Arial" w:hAnsi="Arial" w:cs="Arial"/>
          <w:color w:val="800000"/>
        </w:rPr>
      </w:pPr>
    </w:p>
    <w:p w:rsidR="008D58A9" w:rsidRPr="00455470" w:rsidRDefault="008D58A9" w:rsidP="00455470">
      <w:pPr>
        <w:rPr>
          <w:rFonts w:ascii="Arial" w:hAnsi="Arial" w:cs="Arial"/>
          <w:sz w:val="20"/>
          <w:szCs w:val="20"/>
        </w:rPr>
      </w:pPr>
      <w:r w:rsidRPr="00455470">
        <w:rPr>
          <w:rFonts w:ascii="Arial" w:hAnsi="Arial" w:cs="Arial"/>
          <w:color w:val="800000"/>
        </w:rPr>
        <w:t>________________________________________________________</w:t>
      </w:r>
    </w:p>
    <w:p w:rsidR="008D58A9" w:rsidRPr="00455470" w:rsidRDefault="008D58A9" w:rsidP="00455470">
      <w:pPr>
        <w:rPr>
          <w:rFonts w:ascii="Arial" w:hAnsi="Arial" w:cs="Arial"/>
          <w:color w:val="800000"/>
          <w:sz w:val="48"/>
          <w:szCs w:val="48"/>
        </w:rPr>
      </w:pPr>
      <w:r w:rsidRPr="00455470">
        <w:rPr>
          <w:rFonts w:ascii="Arial" w:hAnsi="Arial" w:cs="Arial"/>
          <w:color w:val="800000"/>
          <w:sz w:val="48"/>
          <w:szCs w:val="48"/>
        </w:rPr>
        <w:t>En</w:t>
      </w:r>
      <w:r w:rsidR="00393159" w:rsidRPr="00455470">
        <w:rPr>
          <w:rFonts w:ascii="Arial" w:hAnsi="Arial" w:cs="Arial"/>
          <w:color w:val="800000"/>
          <w:sz w:val="48"/>
          <w:szCs w:val="48"/>
        </w:rPr>
        <w:t xml:space="preserve"> </w:t>
      </w:r>
      <w:r w:rsidRPr="00455470">
        <w:rPr>
          <w:rFonts w:ascii="Arial" w:hAnsi="Arial" w:cs="Arial"/>
          <w:color w:val="800000"/>
          <w:sz w:val="48"/>
          <w:szCs w:val="48"/>
        </w:rPr>
        <w:t>acción</w:t>
      </w:r>
    </w:p>
    <w:p w:rsidR="004C3CE1" w:rsidRPr="00455470" w:rsidRDefault="004C3CE1" w:rsidP="00455470">
      <w:pPr>
        <w:pStyle w:val="yiv3039035255msonormal"/>
        <w:shd w:val="clear" w:color="auto" w:fill="FFFFFF"/>
        <w:spacing w:before="0" w:beforeAutospacing="0" w:after="0" w:afterAutospacing="0"/>
        <w:rPr>
          <w:rFonts w:ascii="Arial" w:hAnsi="Arial" w:cs="Arial"/>
          <w:color w:val="000080"/>
          <w:sz w:val="28"/>
          <w:szCs w:val="28"/>
        </w:rPr>
      </w:pPr>
      <w:r w:rsidRPr="00455470">
        <w:rPr>
          <w:rFonts w:ascii="Arial" w:hAnsi="Arial" w:cs="Arial"/>
          <w:color w:val="000080"/>
          <w:sz w:val="28"/>
          <w:szCs w:val="28"/>
        </w:rPr>
        <w:t>PUERTO FICCI: ENCUENTRO INTERNACIONAL DE PRODUCTORES Y TALLER DE CINE DOCUMENTAL</w:t>
      </w:r>
    </w:p>
    <w:p w:rsidR="004C3CE1" w:rsidRPr="00455470" w:rsidRDefault="004C3CE1" w:rsidP="00455470">
      <w:pPr>
        <w:pStyle w:val="yiv3039035255msonormal"/>
        <w:shd w:val="clear" w:color="auto" w:fill="FFFFFF"/>
        <w:spacing w:before="0" w:beforeAutospacing="0" w:after="0" w:afterAutospacing="0"/>
        <w:rPr>
          <w:rFonts w:ascii="Arial" w:hAnsi="Arial" w:cs="Arial"/>
          <w:sz w:val="22"/>
          <w:szCs w:val="22"/>
        </w:rPr>
      </w:pPr>
      <w:r w:rsidRPr="00455470">
        <w:rPr>
          <w:rFonts w:ascii="Arial" w:hAnsi="Arial" w:cs="Arial"/>
          <w:sz w:val="22"/>
          <w:szCs w:val="22"/>
        </w:rPr>
        <w:t>La Dirección de Cinematografía del Ministerio de Cultura, Proimágenes Colombia, Acción Cultural Española, el Centro de Formación de la Cooperación Española –AECID-, la Universidad Pontificia Bolivariana- UPB- y el Festival Internacional de Cine de Cartagena de Indias -FICCI-, abren las convocatorias para el 14º Encuentro Internacional de Productores y para el 10º Taller de Cine Documental. Ambos programas hacen parte de Puerto FICCI, el espacio de Industria del Festival Internacional de Cine de Cartagena de Indias, donde diferentes agentes del sector se reúnen para intercambiar y nutrir sus ideas y trabajar en torno a sus proyectos audiovisuales.</w:t>
      </w:r>
    </w:p>
    <w:p w:rsidR="004C3CE1" w:rsidRPr="00455470" w:rsidRDefault="004C3CE1" w:rsidP="00455470">
      <w:pPr>
        <w:pStyle w:val="yiv3039035255msonormal"/>
        <w:shd w:val="clear" w:color="auto" w:fill="FFFFFF"/>
        <w:spacing w:before="0" w:beforeAutospacing="0" w:after="0" w:afterAutospacing="0"/>
        <w:rPr>
          <w:rFonts w:ascii="Arial" w:hAnsi="Arial" w:cs="Arial"/>
          <w:sz w:val="22"/>
          <w:szCs w:val="22"/>
        </w:rPr>
      </w:pPr>
      <w:r w:rsidRPr="00455470">
        <w:rPr>
          <w:rFonts w:ascii="Arial" w:hAnsi="Arial" w:cs="Arial"/>
          <w:sz w:val="22"/>
          <w:szCs w:val="22"/>
        </w:rPr>
        <w:t xml:space="preserve">El 14 Encuentro Internacional de Productores es un programa de formación que busca fortalecer proyectos cinematográficos en presentación y pitching, diseño de audiencias e identificación de modelos de financiación, promoción y distribución. </w:t>
      </w:r>
      <w:r w:rsidR="00455470">
        <w:rPr>
          <w:rFonts w:ascii="Arial" w:hAnsi="Arial" w:cs="Arial"/>
          <w:sz w:val="22"/>
          <w:szCs w:val="22"/>
        </w:rPr>
        <w:t>Este Encuentro c</w:t>
      </w:r>
      <w:r w:rsidRPr="00455470">
        <w:rPr>
          <w:rFonts w:ascii="Arial" w:hAnsi="Arial" w:cs="Arial"/>
          <w:sz w:val="22"/>
          <w:szCs w:val="22"/>
        </w:rPr>
        <w:t>onvoca a productores latinoamericanos a postular sus proyectos de largometraje de ficción en etapa de desarrollo, que cuenten con al menos el 20% de financiación del  costo de la producción. Abierta hasta el 2 de diciembre</w:t>
      </w:r>
    </w:p>
    <w:p w:rsidR="004C3CE1" w:rsidRPr="00455470" w:rsidRDefault="004C3CE1" w:rsidP="00455470">
      <w:pPr>
        <w:pStyle w:val="yiv3039035255msonormal"/>
        <w:shd w:val="clear" w:color="auto" w:fill="FFFFFF"/>
        <w:spacing w:before="0" w:beforeAutospacing="0" w:after="0" w:afterAutospacing="0"/>
        <w:rPr>
          <w:rFonts w:ascii="Arial" w:hAnsi="Arial" w:cs="Arial"/>
          <w:sz w:val="22"/>
          <w:szCs w:val="22"/>
        </w:rPr>
      </w:pPr>
      <w:r w:rsidRPr="00455470">
        <w:rPr>
          <w:rFonts w:ascii="Arial" w:hAnsi="Arial" w:cs="Arial"/>
          <w:sz w:val="22"/>
          <w:szCs w:val="22"/>
        </w:rPr>
        <w:t>P</w:t>
      </w:r>
      <w:r w:rsidR="00455470">
        <w:rPr>
          <w:rFonts w:ascii="Arial" w:hAnsi="Arial" w:cs="Arial"/>
          <w:sz w:val="22"/>
          <w:szCs w:val="22"/>
        </w:rPr>
        <w:t>or su parte, p</w:t>
      </w:r>
      <w:r w:rsidRPr="00455470">
        <w:rPr>
          <w:rFonts w:ascii="Arial" w:hAnsi="Arial" w:cs="Arial"/>
          <w:sz w:val="22"/>
          <w:szCs w:val="22"/>
        </w:rPr>
        <w:t>ara el Taller de Cine Documental, un espacio de trabajo, fortalecimiento, preparación y networking se seleccionarán 10 proyectos latinoamericanos con alto potencial para el mercado internacional.  Abierta hasta el 20 de diciembre</w:t>
      </w:r>
    </w:p>
    <w:p w:rsidR="004C3CE1" w:rsidRDefault="000647B2" w:rsidP="00455470">
      <w:pPr>
        <w:pStyle w:val="yiv3039035255msonormal"/>
        <w:shd w:val="clear" w:color="auto" w:fill="FFFFFF"/>
        <w:spacing w:before="0" w:beforeAutospacing="0" w:after="0" w:afterAutospacing="0"/>
        <w:rPr>
          <w:rStyle w:val="Hipervnculo"/>
          <w:rFonts w:ascii="Arial" w:hAnsi="Arial" w:cs="Arial"/>
          <w:sz w:val="22"/>
          <w:szCs w:val="22"/>
        </w:rPr>
      </w:pPr>
      <w:hyperlink r:id="rId11" w:history="1">
        <w:r w:rsidR="004C3CE1" w:rsidRPr="000647B2">
          <w:rPr>
            <w:rStyle w:val="Hipervnculo"/>
            <w:rFonts w:ascii="Arial" w:hAnsi="Arial" w:cs="Arial"/>
            <w:sz w:val="22"/>
            <w:szCs w:val="22"/>
          </w:rPr>
          <w:t>Vea más</w:t>
        </w:r>
      </w:hyperlink>
    </w:p>
    <w:p w:rsidR="000647B2" w:rsidRPr="00455470" w:rsidRDefault="000647B2" w:rsidP="00455470">
      <w:pPr>
        <w:pStyle w:val="yiv3039035255msonormal"/>
        <w:shd w:val="clear" w:color="auto" w:fill="FFFFFF"/>
        <w:spacing w:before="0" w:beforeAutospacing="0" w:after="0" w:afterAutospacing="0"/>
        <w:rPr>
          <w:rFonts w:ascii="Arial" w:hAnsi="Arial" w:cs="Arial"/>
          <w:sz w:val="22"/>
          <w:szCs w:val="22"/>
        </w:rPr>
      </w:pPr>
    </w:p>
    <w:p w:rsidR="002569C4" w:rsidRPr="00455470" w:rsidRDefault="002569C4" w:rsidP="00455470">
      <w:pPr>
        <w:pStyle w:val="yiv3039035255msonormal"/>
        <w:shd w:val="clear" w:color="auto" w:fill="FFFFFF"/>
        <w:spacing w:before="0" w:beforeAutospacing="0" w:after="0" w:afterAutospacing="0"/>
        <w:rPr>
          <w:rFonts w:ascii="Arial" w:hAnsi="Arial" w:cs="Arial"/>
          <w:sz w:val="22"/>
          <w:szCs w:val="22"/>
        </w:rPr>
      </w:pPr>
    </w:p>
    <w:p w:rsidR="002569C4" w:rsidRPr="00455470" w:rsidRDefault="002569C4" w:rsidP="002569C4">
      <w:pPr>
        <w:rPr>
          <w:rFonts w:ascii="Arial" w:eastAsia="Times New Roman" w:hAnsi="Arial" w:cs="Arial"/>
          <w:color w:val="000080"/>
          <w:sz w:val="28"/>
          <w:szCs w:val="28"/>
          <w:lang w:eastAsia="es-CO"/>
        </w:rPr>
      </w:pPr>
      <w:r w:rsidRPr="00455470">
        <w:rPr>
          <w:rFonts w:ascii="Arial" w:eastAsia="Times New Roman" w:hAnsi="Arial" w:cs="Arial"/>
          <w:color w:val="000080"/>
          <w:sz w:val="28"/>
          <w:szCs w:val="28"/>
          <w:lang w:eastAsia="es-CO"/>
        </w:rPr>
        <w:t>ARCHIVO HISTÓRICO DE LOS ACEVEDO INSCRITO EN EL REGISTRO PROGRAMA MEMORIA DEL MUNDO DE UNESCO</w:t>
      </w:r>
    </w:p>
    <w:p w:rsidR="002569C4" w:rsidRPr="00455470" w:rsidRDefault="002569C4" w:rsidP="002569C4">
      <w:pPr>
        <w:rPr>
          <w:rFonts w:ascii="Arial" w:eastAsia="Times New Roman" w:hAnsi="Arial" w:cs="Arial"/>
          <w:lang w:eastAsia="es-CO"/>
        </w:rPr>
      </w:pPr>
      <w:r w:rsidRPr="00455470">
        <w:rPr>
          <w:rFonts w:ascii="Arial" w:eastAsia="Times New Roman" w:hAnsi="Arial" w:cs="Arial"/>
          <w:lang w:eastAsia="es-CO"/>
        </w:rPr>
        <w:t>En la decimonovena reunión anual, celebrada en octubre en la ciudad de Panamá, el Programa de UNESCO, Memoria del Mundo para América Latina y el Caribe, inscribió diecinueve nuevos registros a la Memoria del Mundo, entre estos el Archivo Histórico Cinematográfico Colombiano de los Acevedo (1915-1955), presentado por la Fundación Patrimonio Fílmico Colombiano.</w:t>
      </w:r>
    </w:p>
    <w:p w:rsidR="002569C4" w:rsidRPr="00455470" w:rsidRDefault="002569C4" w:rsidP="002569C4">
      <w:pPr>
        <w:rPr>
          <w:rFonts w:ascii="Arial" w:eastAsia="Times New Roman" w:hAnsi="Arial" w:cs="Arial"/>
          <w:lang w:eastAsia="es-CO"/>
        </w:rPr>
      </w:pPr>
      <w:r w:rsidRPr="00455470">
        <w:rPr>
          <w:rFonts w:ascii="Arial" w:eastAsia="Times New Roman" w:hAnsi="Arial" w:cs="Arial"/>
          <w:lang w:eastAsia="es-CO"/>
        </w:rPr>
        <w:t xml:space="preserve">Arturo Acevedo registró junto a sus hijos </w:t>
      </w:r>
      <w:r>
        <w:rPr>
          <w:rFonts w:ascii="Arial" w:eastAsia="Times New Roman" w:hAnsi="Arial" w:cs="Arial"/>
          <w:lang w:eastAsia="es-CO"/>
        </w:rPr>
        <w:t>-</w:t>
      </w:r>
      <w:r w:rsidRPr="00455470">
        <w:rPr>
          <w:rFonts w:ascii="Arial" w:eastAsia="Times New Roman" w:hAnsi="Arial" w:cs="Arial"/>
          <w:lang w:eastAsia="es-CO"/>
        </w:rPr>
        <w:t xml:space="preserve">Alfonso (1898-1956), Gonzalo (1900-1967), Álvaro (1901-1992) y Armando (1914-1984) </w:t>
      </w:r>
      <w:r>
        <w:rPr>
          <w:rFonts w:ascii="Arial" w:eastAsia="Times New Roman" w:hAnsi="Arial" w:cs="Arial"/>
          <w:lang w:eastAsia="es-CO"/>
        </w:rPr>
        <w:t>-</w:t>
      </w:r>
      <w:r w:rsidRPr="00455470">
        <w:rPr>
          <w:rFonts w:ascii="Arial" w:eastAsia="Times New Roman" w:hAnsi="Arial" w:cs="Arial"/>
          <w:lang w:eastAsia="es-CO"/>
        </w:rPr>
        <w:t xml:space="preserve"> innumerables sucesos de la vida cotidiana del país con un sentido periodístico innato.</w:t>
      </w:r>
      <w:r>
        <w:rPr>
          <w:rFonts w:ascii="Arial" w:eastAsia="Times New Roman" w:hAnsi="Arial" w:cs="Arial"/>
          <w:lang w:eastAsia="es-CO"/>
        </w:rPr>
        <w:t xml:space="preserve"> </w:t>
      </w:r>
      <w:r w:rsidRPr="00455470">
        <w:rPr>
          <w:rFonts w:ascii="Arial" w:eastAsia="Times New Roman" w:hAnsi="Arial" w:cs="Arial"/>
          <w:lang w:eastAsia="es-CO"/>
        </w:rPr>
        <w:t xml:space="preserve">El material registrado durante la etapa silente por Álvaro y Gonzalo Acevedo Bernal, alcanzó importancia gracias a sus imágenes </w:t>
      </w:r>
      <w:r w:rsidRPr="00455470">
        <w:rPr>
          <w:rFonts w:ascii="Arial" w:eastAsia="Times New Roman" w:hAnsi="Arial" w:cs="Arial"/>
          <w:lang w:eastAsia="es-CO"/>
        </w:rPr>
        <w:lastRenderedPageBreak/>
        <w:t>ingeniosas y se convirtió en la mejor alternativa para informar a todo un país de los grandes acontecimientos de la vida nacional.</w:t>
      </w:r>
    </w:p>
    <w:p w:rsidR="002569C4" w:rsidRPr="00455470" w:rsidRDefault="002569C4" w:rsidP="002569C4">
      <w:pPr>
        <w:rPr>
          <w:rFonts w:ascii="Arial" w:eastAsia="Times New Roman" w:hAnsi="Arial" w:cs="Arial"/>
          <w:lang w:eastAsia="es-CO"/>
        </w:rPr>
      </w:pPr>
      <w:hyperlink r:id="rId12" w:history="1">
        <w:r w:rsidRPr="00455470">
          <w:rPr>
            <w:rStyle w:val="Hipervnculo"/>
            <w:rFonts w:ascii="Arial" w:eastAsia="Times New Roman" w:hAnsi="Arial" w:cs="Arial"/>
            <w:lang w:eastAsia="es-CO"/>
          </w:rPr>
          <w:t>Vea más</w:t>
        </w:r>
      </w:hyperlink>
    </w:p>
    <w:p w:rsidR="004C3CE1" w:rsidRDefault="004C3CE1" w:rsidP="00455470">
      <w:pPr>
        <w:pStyle w:val="yiv3039035255msonormal"/>
        <w:shd w:val="clear" w:color="auto" w:fill="FFFFFF"/>
        <w:spacing w:before="0" w:beforeAutospacing="0" w:after="0" w:afterAutospacing="0"/>
        <w:rPr>
          <w:rFonts w:ascii="Arial" w:hAnsi="Arial" w:cs="Arial"/>
          <w:color w:val="000080"/>
          <w:sz w:val="22"/>
          <w:szCs w:val="22"/>
        </w:rPr>
      </w:pPr>
    </w:p>
    <w:p w:rsidR="002569C4" w:rsidRPr="00455470" w:rsidRDefault="002569C4" w:rsidP="00455470">
      <w:pPr>
        <w:pStyle w:val="yiv3039035255msonormal"/>
        <w:shd w:val="clear" w:color="auto" w:fill="FFFFFF"/>
        <w:spacing w:before="0" w:beforeAutospacing="0" w:after="0" w:afterAutospacing="0"/>
        <w:rPr>
          <w:rFonts w:ascii="Arial" w:hAnsi="Arial" w:cs="Arial"/>
          <w:color w:val="000080"/>
          <w:sz w:val="22"/>
          <w:szCs w:val="22"/>
        </w:rPr>
      </w:pPr>
    </w:p>
    <w:p w:rsidR="008F735D" w:rsidRPr="00455470" w:rsidRDefault="008F735D" w:rsidP="00455470">
      <w:pPr>
        <w:pStyle w:val="yiv3039035255msonormal"/>
        <w:shd w:val="clear" w:color="auto" w:fill="FFFFFF"/>
        <w:spacing w:before="0" w:beforeAutospacing="0" w:after="0" w:afterAutospacing="0"/>
        <w:rPr>
          <w:rFonts w:ascii="Arial" w:hAnsi="Arial" w:cs="Arial"/>
          <w:color w:val="26282A"/>
        </w:rPr>
      </w:pPr>
      <w:r w:rsidRPr="00455470">
        <w:rPr>
          <w:rFonts w:ascii="Arial" w:hAnsi="Arial" w:cs="Arial"/>
          <w:color w:val="000080"/>
          <w:sz w:val="28"/>
          <w:szCs w:val="28"/>
        </w:rPr>
        <w:t>SEGUNDO ENCUENTRO NACIONAL DE CINE</w:t>
      </w:r>
    </w:p>
    <w:p w:rsidR="008F735D" w:rsidRPr="00455470" w:rsidRDefault="008F735D" w:rsidP="00455470">
      <w:pPr>
        <w:pStyle w:val="yiv3039035255msonormal"/>
        <w:shd w:val="clear" w:color="auto" w:fill="FFFFFF"/>
        <w:spacing w:before="0" w:beforeAutospacing="0" w:after="0" w:afterAutospacing="0"/>
        <w:rPr>
          <w:rFonts w:ascii="Arial" w:hAnsi="Arial" w:cs="Arial"/>
          <w:color w:val="26282A"/>
          <w:sz w:val="22"/>
          <w:szCs w:val="22"/>
        </w:rPr>
      </w:pPr>
      <w:r w:rsidRPr="00455470">
        <w:rPr>
          <w:rFonts w:ascii="Arial" w:hAnsi="Arial" w:cs="Arial"/>
          <w:color w:val="26282A"/>
          <w:sz w:val="22"/>
          <w:szCs w:val="22"/>
        </w:rPr>
        <w:t>Con el propósito de identificar los retos y oportunidades de trabajo conjunto en el sector cinematográfico, y de propiciar espacios de interacción con los miembros del Consejo Nacional de las Artes y la Cultura en Cinematografía - CNACC, se llevará a cabo el Segundo Encuentro Nacional de Cine.</w:t>
      </w:r>
    </w:p>
    <w:p w:rsidR="008F735D" w:rsidRPr="00455470" w:rsidRDefault="008F735D" w:rsidP="00455470">
      <w:pPr>
        <w:pStyle w:val="yiv3039035255msonormal"/>
        <w:shd w:val="clear" w:color="auto" w:fill="FFFFFF"/>
        <w:spacing w:before="0" w:beforeAutospacing="0" w:after="0" w:afterAutospacing="0"/>
        <w:rPr>
          <w:rFonts w:ascii="Arial" w:hAnsi="Arial" w:cs="Arial"/>
          <w:color w:val="26282A"/>
          <w:sz w:val="22"/>
          <w:szCs w:val="22"/>
        </w:rPr>
      </w:pPr>
      <w:r w:rsidRPr="00455470">
        <w:rPr>
          <w:rFonts w:ascii="Arial" w:hAnsi="Arial" w:cs="Arial"/>
          <w:color w:val="26282A"/>
          <w:sz w:val="22"/>
          <w:szCs w:val="22"/>
        </w:rPr>
        <w:t>Los días 14, 15 y 16 de noviembre se realizará una jornada de trabajo y de socialización con representantes de los directores, productores, sector técnico, artístico, exhibidores, distribuidores y de los Consejos Departamentales y Distritales.</w:t>
      </w:r>
    </w:p>
    <w:p w:rsidR="008F735D" w:rsidRPr="00455470" w:rsidRDefault="008F735D" w:rsidP="00455470">
      <w:pPr>
        <w:pStyle w:val="yiv3039035255msonormal"/>
        <w:shd w:val="clear" w:color="auto" w:fill="FFFFFF"/>
        <w:spacing w:before="0" w:beforeAutospacing="0" w:after="0" w:afterAutospacing="0"/>
        <w:rPr>
          <w:rFonts w:ascii="Arial" w:hAnsi="Arial" w:cs="Arial"/>
          <w:color w:val="26282A"/>
          <w:sz w:val="22"/>
          <w:szCs w:val="22"/>
        </w:rPr>
      </w:pPr>
      <w:r w:rsidRPr="00455470">
        <w:rPr>
          <w:rFonts w:ascii="Arial" w:hAnsi="Arial" w:cs="Arial"/>
          <w:color w:val="26282A"/>
          <w:sz w:val="22"/>
          <w:szCs w:val="22"/>
        </w:rPr>
        <w:t>Si quiere asistir, tiene inquietudes o comentarios, puede comunicarse al correo: </w:t>
      </w:r>
      <w:hyperlink r:id="rId13" w:tgtFrame="_blank" w:history="1">
        <w:r w:rsidRPr="00455470">
          <w:rPr>
            <w:rStyle w:val="Hipervnculo"/>
            <w:rFonts w:ascii="Arial" w:eastAsiaTheme="majorEastAsia" w:hAnsi="Arial" w:cs="Arial"/>
            <w:color w:val="954F72"/>
            <w:sz w:val="22"/>
            <w:szCs w:val="22"/>
          </w:rPr>
          <w:t>segundoencuentro@proimagenescolombia.com</w:t>
        </w:r>
      </w:hyperlink>
    </w:p>
    <w:p w:rsidR="0054445B" w:rsidRPr="00455470" w:rsidRDefault="0054445B" w:rsidP="00455470">
      <w:pPr>
        <w:textAlignment w:val="baseline"/>
        <w:rPr>
          <w:rFonts w:ascii="Arial" w:eastAsia="Times New Roman" w:hAnsi="Arial" w:cs="Arial"/>
          <w:lang w:eastAsia="es-CO"/>
        </w:rPr>
      </w:pPr>
    </w:p>
    <w:p w:rsidR="0054445B" w:rsidRPr="00455470" w:rsidRDefault="0054445B" w:rsidP="00455470">
      <w:pPr>
        <w:rPr>
          <w:rFonts w:ascii="Arial" w:eastAsia="Times New Roman" w:hAnsi="Arial" w:cs="Arial"/>
          <w:lang w:eastAsia="es-CO"/>
        </w:rPr>
      </w:pPr>
    </w:p>
    <w:p w:rsidR="0054445B" w:rsidRPr="00455470" w:rsidRDefault="0009545B" w:rsidP="00455470">
      <w:pPr>
        <w:rPr>
          <w:rFonts w:ascii="Arial" w:eastAsia="Times New Roman" w:hAnsi="Arial" w:cs="Arial"/>
          <w:sz w:val="28"/>
          <w:szCs w:val="28"/>
          <w:lang w:val="en-US" w:eastAsia="es-CO"/>
        </w:rPr>
      </w:pPr>
      <w:r w:rsidRPr="00455470">
        <w:rPr>
          <w:rFonts w:ascii="Arial" w:eastAsia="Times New Roman" w:hAnsi="Arial" w:cs="Arial"/>
          <w:b/>
          <w:color w:val="000080"/>
          <w:sz w:val="28"/>
          <w:szCs w:val="28"/>
          <w:lang w:eastAsia="es-CO"/>
        </w:rPr>
        <w:t>MY WAY OR THE HIGHWAY</w:t>
      </w:r>
      <w:r w:rsidRPr="00455470">
        <w:rPr>
          <w:rFonts w:ascii="Arial" w:eastAsia="Times New Roman" w:hAnsi="Arial" w:cs="Arial"/>
          <w:color w:val="000080"/>
          <w:sz w:val="28"/>
          <w:szCs w:val="28"/>
          <w:lang w:eastAsia="es-CO"/>
        </w:rPr>
        <w:t>, SURREALISMO EN PANTALLA</w:t>
      </w:r>
    </w:p>
    <w:p w:rsidR="004C3CE1" w:rsidRPr="00455470" w:rsidRDefault="004C3CE1" w:rsidP="00455470">
      <w:pPr>
        <w:pStyle w:val="NormalWeb"/>
        <w:shd w:val="clear" w:color="auto" w:fill="FFFFFF"/>
        <w:rPr>
          <w:rFonts w:ascii="Arial" w:hAnsi="Arial" w:cs="Arial"/>
          <w:sz w:val="22"/>
          <w:szCs w:val="22"/>
          <w:lang w:eastAsia="en-US"/>
        </w:rPr>
      </w:pPr>
      <w:r w:rsidRPr="00455470">
        <w:rPr>
          <w:rFonts w:ascii="Arial" w:hAnsi="Arial" w:cs="Arial"/>
          <w:sz w:val="22"/>
          <w:szCs w:val="22"/>
          <w:shd w:val="clear" w:color="auto" w:fill="FFFFFF"/>
        </w:rPr>
        <w:t xml:space="preserve">Esta semana tuvo su estreno </w:t>
      </w:r>
      <w:r w:rsidRPr="006E469E">
        <w:rPr>
          <w:rFonts w:ascii="Arial" w:hAnsi="Arial" w:cs="Arial"/>
          <w:b/>
          <w:sz w:val="22"/>
          <w:szCs w:val="22"/>
          <w:shd w:val="clear" w:color="auto" w:fill="FFFFFF"/>
        </w:rPr>
        <w:t>My Way or The Highway</w:t>
      </w:r>
      <w:r w:rsidRPr="00455470">
        <w:rPr>
          <w:rFonts w:ascii="Arial" w:hAnsi="Arial" w:cs="Arial"/>
          <w:sz w:val="22"/>
          <w:szCs w:val="22"/>
          <w:shd w:val="clear" w:color="auto" w:fill="FFFFFF"/>
        </w:rPr>
        <w:t xml:space="preserve"> de Silvia Lorenzini, película</w:t>
      </w:r>
      <w:r w:rsidRPr="00455470">
        <w:rPr>
          <w:rFonts w:ascii="Arial" w:hAnsi="Arial" w:cs="Arial"/>
          <w:sz w:val="22"/>
          <w:szCs w:val="22"/>
          <w:lang w:eastAsia="en-US"/>
        </w:rPr>
        <w:t xml:space="preserve"> colombiana que narra la historia de Giorgio, un inventor de “surreales artefactos” flotantes que en los 80’s fueron noticia, </w:t>
      </w:r>
      <w:r w:rsidR="006E469E">
        <w:rPr>
          <w:rFonts w:ascii="Arial" w:hAnsi="Arial" w:cs="Arial"/>
          <w:sz w:val="22"/>
          <w:szCs w:val="22"/>
          <w:lang w:eastAsia="en-US"/>
        </w:rPr>
        <w:t xml:space="preserve">y </w:t>
      </w:r>
      <w:r w:rsidRPr="00455470">
        <w:rPr>
          <w:rFonts w:ascii="Arial" w:hAnsi="Arial" w:cs="Arial"/>
          <w:sz w:val="22"/>
          <w:szCs w:val="22"/>
          <w:lang w:eastAsia="en-US"/>
        </w:rPr>
        <w:t xml:space="preserve">ahora emprende una nueva aventura: un viaje de tres meses en moto desde Colombia hasta la punta más al sur de Argentina conocida como el “fin del mundo”. Después de estar 15 años separados Silvia, su hija, le acompaña con la intención de reconstruir ese insólito pasado familiar que sólo queda en sus memorias de infancia. </w:t>
      </w:r>
    </w:p>
    <w:p w:rsidR="004C3CE1" w:rsidRPr="00455470" w:rsidRDefault="004C3CE1" w:rsidP="00455470">
      <w:pPr>
        <w:pStyle w:val="NormalWeb"/>
        <w:shd w:val="clear" w:color="auto" w:fill="FFFFFF"/>
        <w:rPr>
          <w:rFonts w:ascii="Arial" w:hAnsi="Arial" w:cs="Arial"/>
          <w:sz w:val="22"/>
          <w:szCs w:val="22"/>
          <w:lang w:eastAsia="en-US"/>
        </w:rPr>
      </w:pPr>
      <w:r w:rsidRPr="00455470">
        <w:rPr>
          <w:rFonts w:ascii="Arial" w:hAnsi="Arial" w:cs="Arial"/>
          <w:sz w:val="22"/>
          <w:szCs w:val="22"/>
          <w:lang w:eastAsia="en-US"/>
        </w:rPr>
        <w:t>Se exhibe en Bogotá, Cine Tonalá; Medellín, Museo de Arte Moderno de Medellín – MAMM; Barranquilla, Cinemateca del Caribe y en Manizales, Cinespiral</w:t>
      </w:r>
    </w:p>
    <w:p w:rsidR="004C3CE1" w:rsidRPr="00455470" w:rsidRDefault="000647B2" w:rsidP="00455470">
      <w:pPr>
        <w:pStyle w:val="NormalWeb"/>
        <w:shd w:val="clear" w:color="auto" w:fill="FFFFFF"/>
        <w:rPr>
          <w:rFonts w:ascii="Arial" w:hAnsi="Arial" w:cs="Arial"/>
          <w:sz w:val="22"/>
          <w:szCs w:val="22"/>
          <w:lang w:eastAsia="en-US"/>
        </w:rPr>
      </w:pPr>
      <w:hyperlink r:id="rId14" w:history="1">
        <w:r w:rsidR="004C3CE1" w:rsidRPr="00455470">
          <w:rPr>
            <w:rStyle w:val="Hipervnculo"/>
            <w:rFonts w:ascii="Arial" w:hAnsi="Arial" w:cs="Arial"/>
            <w:sz w:val="22"/>
            <w:szCs w:val="22"/>
            <w:lang w:eastAsia="en-US"/>
          </w:rPr>
          <w:t>Vea más</w:t>
        </w:r>
      </w:hyperlink>
    </w:p>
    <w:p w:rsidR="004338F5" w:rsidRPr="00455470" w:rsidRDefault="004338F5" w:rsidP="00455470">
      <w:pPr>
        <w:rPr>
          <w:rFonts w:ascii="Arial" w:hAnsi="Arial" w:cs="Arial"/>
        </w:rPr>
      </w:pPr>
    </w:p>
    <w:p w:rsidR="007815B9" w:rsidRPr="00455470" w:rsidRDefault="007815B9" w:rsidP="00455470">
      <w:pPr>
        <w:rPr>
          <w:rFonts w:ascii="Arial" w:hAnsi="Arial" w:cs="Arial"/>
        </w:rPr>
      </w:pPr>
    </w:p>
    <w:p w:rsidR="00455470" w:rsidRPr="00455470" w:rsidRDefault="00455470" w:rsidP="00455470">
      <w:pPr>
        <w:rPr>
          <w:rFonts w:ascii="Arial" w:hAnsi="Arial" w:cs="Arial"/>
          <w:color w:val="800000"/>
        </w:rPr>
      </w:pPr>
      <w:r w:rsidRPr="00455470">
        <w:rPr>
          <w:rFonts w:ascii="Arial" w:hAnsi="Arial" w:cs="Arial"/>
          <w:color w:val="800000"/>
        </w:rPr>
        <w:t>______________________________________________________</w:t>
      </w:r>
    </w:p>
    <w:p w:rsidR="00B364F8" w:rsidRPr="00455470" w:rsidRDefault="00A421BF" w:rsidP="00455470">
      <w:pPr>
        <w:rPr>
          <w:rFonts w:ascii="Arial" w:hAnsi="Arial" w:cs="Arial"/>
          <w:color w:val="800000"/>
          <w:sz w:val="48"/>
          <w:szCs w:val="48"/>
        </w:rPr>
      </w:pPr>
      <w:r w:rsidRPr="00455470">
        <w:rPr>
          <w:rFonts w:ascii="Arial" w:hAnsi="Arial" w:cs="Arial"/>
          <w:color w:val="800000"/>
          <w:sz w:val="48"/>
          <w:szCs w:val="48"/>
        </w:rPr>
        <w:t>Nos están viendo</w:t>
      </w:r>
    </w:p>
    <w:p w:rsidR="001118E3" w:rsidRPr="00455470" w:rsidRDefault="001118E3" w:rsidP="00455470">
      <w:pPr>
        <w:shd w:val="clear" w:color="auto" w:fill="FFFFFF"/>
        <w:rPr>
          <w:rFonts w:ascii="Arial" w:eastAsia="Times New Roman" w:hAnsi="Arial" w:cs="Arial"/>
          <w:color w:val="000080"/>
          <w:sz w:val="28"/>
          <w:szCs w:val="28"/>
          <w:lang w:eastAsia="es-CO"/>
        </w:rPr>
      </w:pPr>
      <w:r w:rsidRPr="00455470">
        <w:rPr>
          <w:rFonts w:ascii="Arial" w:eastAsia="Times New Roman" w:hAnsi="Arial" w:cs="Arial"/>
          <w:color w:val="000080"/>
          <w:sz w:val="28"/>
          <w:szCs w:val="28"/>
          <w:lang w:eastAsia="es-CO"/>
        </w:rPr>
        <w:t>EN CHILE</w:t>
      </w:r>
    </w:p>
    <w:p w:rsidR="001118E3" w:rsidRPr="00455470" w:rsidRDefault="001118E3" w:rsidP="00455470">
      <w:pPr>
        <w:shd w:val="clear" w:color="auto" w:fill="FFFFFF"/>
        <w:rPr>
          <w:rFonts w:ascii="Arial" w:hAnsi="Arial" w:cs="Arial"/>
        </w:rPr>
      </w:pPr>
      <w:r w:rsidRPr="00455470">
        <w:rPr>
          <w:rFonts w:ascii="Arial" w:hAnsi="Arial" w:cs="Arial"/>
          <w:b/>
          <w:bCs/>
          <w:lang w:val="es-ES"/>
        </w:rPr>
        <w:t>Cartucho</w:t>
      </w:r>
      <w:r w:rsidRPr="00455470">
        <w:rPr>
          <w:rFonts w:ascii="Arial" w:hAnsi="Arial" w:cs="Arial"/>
          <w:lang w:val="es-ES"/>
        </w:rPr>
        <w:t xml:space="preserve">, dirigido por de Andrés Chaves, </w:t>
      </w:r>
      <w:r w:rsidRPr="00455470">
        <w:rPr>
          <w:rFonts w:ascii="Arial" w:hAnsi="Arial" w:cs="Arial"/>
        </w:rPr>
        <w:t xml:space="preserve">hace parte de la programación del </w:t>
      </w:r>
      <w:r w:rsidR="006E469E" w:rsidRPr="00455470">
        <w:rPr>
          <w:rFonts w:ascii="Arial" w:hAnsi="Arial" w:cs="Arial"/>
        </w:rPr>
        <w:t>Festival</w:t>
      </w:r>
      <w:r w:rsidRPr="00455470">
        <w:rPr>
          <w:rFonts w:ascii="Arial" w:hAnsi="Arial" w:cs="Arial"/>
        </w:rPr>
        <w:t xml:space="preserve"> Frontera Sur, que tendrá lugar del 13 al 17 de noviembre en Concepción. Este es un festival no competitivo, que exhibe obras cinematográficas, nacionales, latinoamericanas e internacionales, de No Ficción, categoría que comprende documentales, y otras películas de un género menos definido, entre la ficción y el documental, entre lo narrativo y lo experimental, que exploran nuevas formas estéticas.</w:t>
      </w:r>
    </w:p>
    <w:p w:rsidR="001118E3" w:rsidRPr="00455470" w:rsidRDefault="001118E3" w:rsidP="00455470">
      <w:pPr>
        <w:pStyle w:val="yiv6159229180msonormal"/>
        <w:shd w:val="clear" w:color="auto" w:fill="FFFFFF"/>
        <w:spacing w:before="0" w:beforeAutospacing="0" w:after="0" w:afterAutospacing="0"/>
        <w:rPr>
          <w:rFonts w:ascii="Arial" w:hAnsi="Arial" w:cs="Arial"/>
          <w:sz w:val="22"/>
          <w:szCs w:val="22"/>
        </w:rPr>
      </w:pPr>
      <w:r w:rsidRPr="00455470">
        <w:rPr>
          <w:rFonts w:ascii="Arial" w:hAnsi="Arial" w:cs="Arial"/>
          <w:b/>
          <w:bCs/>
          <w:sz w:val="22"/>
          <w:szCs w:val="22"/>
        </w:rPr>
        <w:t>Cartucho</w:t>
      </w:r>
      <w:r w:rsidRPr="00455470">
        <w:rPr>
          <w:rFonts w:ascii="Arial" w:hAnsi="Arial" w:cs="Arial"/>
          <w:sz w:val="22"/>
          <w:szCs w:val="22"/>
        </w:rPr>
        <w:t> retrata un barrio de Bogotá en donde durante décadas sobrevivían y morían indigentes y delincuentes controlados por la mafia local</w:t>
      </w:r>
      <w:r w:rsidR="006E469E">
        <w:rPr>
          <w:rFonts w:ascii="Arial" w:hAnsi="Arial" w:cs="Arial"/>
          <w:sz w:val="22"/>
          <w:szCs w:val="22"/>
        </w:rPr>
        <w:t>.</w:t>
      </w:r>
      <w:r w:rsidRPr="00455470">
        <w:rPr>
          <w:rFonts w:ascii="Arial" w:hAnsi="Arial" w:cs="Arial"/>
          <w:sz w:val="22"/>
          <w:szCs w:val="22"/>
        </w:rPr>
        <w:t xml:space="preserve"> </w:t>
      </w:r>
    </w:p>
    <w:p w:rsidR="001118E3" w:rsidRPr="00455470" w:rsidRDefault="000647B2" w:rsidP="00455470">
      <w:pPr>
        <w:shd w:val="clear" w:color="auto" w:fill="FFFFFF"/>
        <w:rPr>
          <w:rFonts w:ascii="Arial" w:hAnsi="Arial" w:cs="Arial"/>
        </w:rPr>
      </w:pPr>
      <w:hyperlink r:id="rId15" w:history="1">
        <w:r w:rsidR="001118E3" w:rsidRPr="00455470">
          <w:rPr>
            <w:rStyle w:val="Hipervnculo"/>
            <w:rFonts w:ascii="Arial" w:hAnsi="Arial" w:cs="Arial"/>
          </w:rPr>
          <w:t>Vea más</w:t>
        </w:r>
      </w:hyperlink>
    </w:p>
    <w:p w:rsidR="001118E3" w:rsidRPr="00455470" w:rsidRDefault="001118E3" w:rsidP="00455470">
      <w:pPr>
        <w:rPr>
          <w:rFonts w:ascii="Arial" w:hAnsi="Arial" w:cs="Arial"/>
          <w:color w:val="800000"/>
        </w:rPr>
      </w:pPr>
    </w:p>
    <w:p w:rsidR="0054445B" w:rsidRPr="00455470" w:rsidRDefault="0054445B" w:rsidP="00455470">
      <w:pPr>
        <w:rPr>
          <w:rFonts w:ascii="Arial" w:hAnsi="Arial" w:cs="Arial"/>
          <w:color w:val="800000"/>
        </w:rPr>
      </w:pPr>
    </w:p>
    <w:p w:rsidR="006F0E8E" w:rsidRPr="00455470" w:rsidRDefault="006F0E8E" w:rsidP="00455470">
      <w:pPr>
        <w:rPr>
          <w:rFonts w:ascii="Arial" w:hAnsi="Arial" w:cs="Arial"/>
          <w:color w:val="800000"/>
        </w:rPr>
      </w:pPr>
      <w:r w:rsidRPr="00455470">
        <w:rPr>
          <w:rFonts w:ascii="Arial" w:hAnsi="Arial" w:cs="Arial"/>
          <w:color w:val="800000"/>
        </w:rPr>
        <w:t>______________________________________________________</w:t>
      </w:r>
    </w:p>
    <w:p w:rsidR="006F0E8E" w:rsidRPr="00455470" w:rsidRDefault="006F0E8E" w:rsidP="00455470">
      <w:pPr>
        <w:rPr>
          <w:rFonts w:ascii="Arial" w:hAnsi="Arial" w:cs="Arial"/>
          <w:color w:val="800000"/>
          <w:sz w:val="48"/>
          <w:szCs w:val="48"/>
        </w:rPr>
      </w:pPr>
      <w:r w:rsidRPr="00455470">
        <w:rPr>
          <w:rFonts w:ascii="Arial" w:hAnsi="Arial" w:cs="Arial"/>
          <w:color w:val="800000"/>
          <w:sz w:val="48"/>
          <w:szCs w:val="48"/>
        </w:rPr>
        <w:t>Pizarrón</w:t>
      </w:r>
    </w:p>
    <w:p w:rsidR="001118E3" w:rsidRPr="00455470" w:rsidRDefault="001118E3" w:rsidP="00455470">
      <w:pPr>
        <w:pStyle w:val="yiv6159229180msonormal"/>
        <w:shd w:val="clear" w:color="auto" w:fill="FFFFFF"/>
        <w:spacing w:before="0" w:beforeAutospacing="0" w:after="0" w:afterAutospacing="0"/>
        <w:rPr>
          <w:rFonts w:ascii="Arial" w:hAnsi="Arial" w:cs="Arial"/>
          <w:color w:val="26282A"/>
        </w:rPr>
      </w:pPr>
      <w:r w:rsidRPr="00455470">
        <w:rPr>
          <w:rFonts w:ascii="Arial" w:hAnsi="Arial" w:cs="Arial"/>
          <w:color w:val="000080"/>
          <w:sz w:val="28"/>
          <w:szCs w:val="28"/>
        </w:rPr>
        <w:t>GERENCIA DE LOCACIONES</w:t>
      </w:r>
    </w:p>
    <w:p w:rsidR="001118E3" w:rsidRPr="00455470" w:rsidRDefault="001118E3" w:rsidP="00455470">
      <w:pPr>
        <w:pStyle w:val="yiv6159229180msonormal"/>
        <w:shd w:val="clear" w:color="auto" w:fill="FFFFFF"/>
        <w:spacing w:before="0" w:beforeAutospacing="0" w:after="0" w:afterAutospacing="0"/>
        <w:rPr>
          <w:rFonts w:ascii="Arial" w:hAnsi="Arial" w:cs="Arial"/>
          <w:color w:val="26282A"/>
          <w:sz w:val="22"/>
          <w:szCs w:val="22"/>
        </w:rPr>
      </w:pPr>
      <w:r w:rsidRPr="00455470">
        <w:rPr>
          <w:rFonts w:ascii="Arial" w:hAnsi="Arial" w:cs="Arial"/>
          <w:color w:val="26282A"/>
          <w:sz w:val="22"/>
          <w:szCs w:val="22"/>
        </w:rPr>
        <w:lastRenderedPageBreak/>
        <w:t>Con el propósito de fortalecer las competencias referentes al trabajo en campo, diseño logístico y búsqueda de locaciones así como aportar en la cualificación de los profesionales y dinamizar las industrias audiovisuales de la ciudad, la Cámara de Comercio de Bogotá y la Comisión Fílmica del Instituto Distrital de las Artes de Bogotá, Idartes, invitan a participar en el Taller de Gerencia de Locaciones IV. El Taller será impartido por el estadounidense William Bowling, gerente de locación con más de 35 años de experiencia en los estudios de Hollywood.</w:t>
      </w:r>
    </w:p>
    <w:p w:rsidR="001118E3" w:rsidRPr="00455470" w:rsidRDefault="001118E3" w:rsidP="00455470">
      <w:pPr>
        <w:pStyle w:val="yiv6159229180msonormal"/>
        <w:shd w:val="clear" w:color="auto" w:fill="FFFFFF"/>
        <w:spacing w:before="0" w:beforeAutospacing="0" w:after="0" w:afterAutospacing="0"/>
        <w:rPr>
          <w:rFonts w:ascii="Arial" w:hAnsi="Arial" w:cs="Arial"/>
          <w:color w:val="26282A"/>
          <w:sz w:val="22"/>
          <w:szCs w:val="22"/>
        </w:rPr>
      </w:pPr>
      <w:r w:rsidRPr="00455470">
        <w:rPr>
          <w:rFonts w:ascii="Arial" w:hAnsi="Arial" w:cs="Arial"/>
          <w:color w:val="26282A"/>
          <w:sz w:val="22"/>
          <w:szCs w:val="22"/>
        </w:rPr>
        <w:t>Dirigido a personal de empresas de producción audiovisual que cuenten con jefes de producción, productores de campo, jefes de locaciones, productores de avanzada, scouters, con experiencia específica demostrable de mínimo un largometraje o dos cortometrajes y que preferiblemente dominen el idioma inglés.</w:t>
      </w:r>
    </w:p>
    <w:p w:rsidR="001118E3" w:rsidRPr="00455470" w:rsidRDefault="001118E3" w:rsidP="00455470">
      <w:pPr>
        <w:pStyle w:val="yiv6159229180msonormal"/>
        <w:shd w:val="clear" w:color="auto" w:fill="FFFFFF"/>
        <w:spacing w:before="0" w:beforeAutospacing="0" w:after="0" w:afterAutospacing="0"/>
        <w:rPr>
          <w:rFonts w:ascii="Arial" w:hAnsi="Arial" w:cs="Arial"/>
          <w:color w:val="26282A"/>
          <w:sz w:val="22"/>
          <w:szCs w:val="22"/>
        </w:rPr>
      </w:pPr>
      <w:r w:rsidRPr="00455470">
        <w:rPr>
          <w:rFonts w:ascii="Arial" w:hAnsi="Arial" w:cs="Arial"/>
          <w:color w:val="26282A"/>
          <w:sz w:val="22"/>
          <w:szCs w:val="22"/>
        </w:rPr>
        <w:t>El taller se realizará del 15 al 19 de noviembre.</w:t>
      </w:r>
    </w:p>
    <w:p w:rsidR="001118E3" w:rsidRPr="00455470" w:rsidRDefault="000647B2" w:rsidP="00455470">
      <w:pPr>
        <w:pStyle w:val="yiv6159229180msonormal"/>
        <w:shd w:val="clear" w:color="auto" w:fill="FFFFFF"/>
        <w:spacing w:before="0" w:beforeAutospacing="0" w:after="0" w:afterAutospacing="0"/>
        <w:rPr>
          <w:rFonts w:ascii="Arial" w:hAnsi="Arial" w:cs="Arial"/>
          <w:color w:val="26282A"/>
          <w:sz w:val="22"/>
          <w:szCs w:val="22"/>
        </w:rPr>
      </w:pPr>
      <w:hyperlink r:id="rId16" w:tgtFrame="_blank" w:history="1">
        <w:r w:rsidR="001118E3" w:rsidRPr="00455470">
          <w:rPr>
            <w:rStyle w:val="Hipervnculo"/>
            <w:rFonts w:ascii="Arial" w:eastAsiaTheme="majorEastAsia" w:hAnsi="Arial" w:cs="Arial"/>
            <w:color w:val="954F72"/>
            <w:sz w:val="22"/>
            <w:szCs w:val="22"/>
          </w:rPr>
          <w:t>Vea más</w:t>
        </w:r>
      </w:hyperlink>
    </w:p>
    <w:p w:rsidR="001118E3" w:rsidRPr="00455470" w:rsidRDefault="001118E3" w:rsidP="00455470">
      <w:pPr>
        <w:pStyle w:val="xmsonormal"/>
        <w:shd w:val="clear" w:color="auto" w:fill="FFFFFF"/>
        <w:spacing w:before="0" w:beforeAutospacing="0" w:after="0" w:afterAutospacing="0"/>
        <w:rPr>
          <w:rFonts w:ascii="Arial" w:eastAsiaTheme="minorHAnsi" w:hAnsi="Arial" w:cs="Arial"/>
          <w:bCs/>
          <w:color w:val="000080"/>
          <w:sz w:val="22"/>
          <w:szCs w:val="22"/>
          <w:lang w:eastAsia="en-US"/>
        </w:rPr>
      </w:pPr>
    </w:p>
    <w:p w:rsidR="00455470" w:rsidRPr="00455470" w:rsidRDefault="00455470" w:rsidP="00455470">
      <w:pPr>
        <w:pStyle w:val="xmsonormal"/>
        <w:shd w:val="clear" w:color="auto" w:fill="FFFFFF"/>
        <w:spacing w:before="0" w:beforeAutospacing="0" w:after="0" w:afterAutospacing="0"/>
        <w:rPr>
          <w:rFonts w:ascii="Arial" w:eastAsiaTheme="minorHAnsi" w:hAnsi="Arial" w:cs="Arial"/>
          <w:bCs/>
          <w:color w:val="000080"/>
          <w:sz w:val="22"/>
          <w:szCs w:val="22"/>
          <w:lang w:eastAsia="en-US"/>
        </w:rPr>
      </w:pPr>
    </w:p>
    <w:p w:rsidR="001118E3" w:rsidRPr="00455470" w:rsidRDefault="001118E3" w:rsidP="00455470">
      <w:pPr>
        <w:pStyle w:val="xmsonormal"/>
        <w:shd w:val="clear" w:color="auto" w:fill="FFFFFF"/>
        <w:spacing w:before="0" w:beforeAutospacing="0" w:after="0" w:afterAutospacing="0"/>
        <w:rPr>
          <w:rFonts w:ascii="Arial" w:eastAsiaTheme="minorHAnsi" w:hAnsi="Arial" w:cs="Arial"/>
          <w:bCs/>
          <w:color w:val="000080"/>
          <w:sz w:val="28"/>
          <w:szCs w:val="28"/>
          <w:lang w:eastAsia="en-US"/>
        </w:rPr>
      </w:pPr>
      <w:r w:rsidRPr="00455470">
        <w:rPr>
          <w:rFonts w:ascii="Arial" w:eastAsiaTheme="minorHAnsi" w:hAnsi="Arial" w:cs="Arial"/>
          <w:bCs/>
          <w:color w:val="000080"/>
          <w:sz w:val="28"/>
          <w:szCs w:val="28"/>
          <w:lang w:eastAsia="en-US"/>
        </w:rPr>
        <w:t>MAGÍSTERES EN CINE DOCUMENTAL</w:t>
      </w:r>
    </w:p>
    <w:p w:rsidR="001118E3" w:rsidRPr="00455470" w:rsidRDefault="001118E3" w:rsidP="00455470">
      <w:pPr>
        <w:pStyle w:val="xmsonormal"/>
        <w:shd w:val="clear" w:color="auto" w:fill="FFFFFF"/>
        <w:spacing w:before="0" w:beforeAutospacing="0" w:after="0" w:afterAutospacing="0"/>
        <w:rPr>
          <w:rFonts w:ascii="Arial" w:hAnsi="Arial" w:cs="Arial"/>
          <w:color w:val="212121"/>
          <w:sz w:val="22"/>
          <w:szCs w:val="22"/>
        </w:rPr>
      </w:pPr>
      <w:r w:rsidRPr="00455470">
        <w:rPr>
          <w:rFonts w:ascii="Arial" w:hAnsi="Arial" w:cs="Arial"/>
          <w:color w:val="212121"/>
          <w:sz w:val="22"/>
          <w:szCs w:val="22"/>
        </w:rPr>
        <w:t>La Maestría en Cine Documental de la Universidad Pontificia Bolivariana sede Medellín anuncia la apertura de inscripciones para la tercera cohorte.</w:t>
      </w:r>
    </w:p>
    <w:p w:rsidR="001118E3" w:rsidRPr="00455470" w:rsidRDefault="001118E3" w:rsidP="00455470">
      <w:pPr>
        <w:pStyle w:val="xmsonormal"/>
        <w:shd w:val="clear" w:color="auto" w:fill="FFFFFF"/>
        <w:spacing w:before="0" w:beforeAutospacing="0" w:after="0" w:afterAutospacing="0"/>
        <w:rPr>
          <w:rFonts w:ascii="Arial" w:hAnsi="Arial" w:cs="Arial"/>
          <w:color w:val="212121"/>
          <w:sz w:val="22"/>
          <w:szCs w:val="22"/>
        </w:rPr>
      </w:pPr>
      <w:r w:rsidRPr="00455470">
        <w:rPr>
          <w:rFonts w:ascii="Arial" w:hAnsi="Arial" w:cs="Arial"/>
          <w:color w:val="212121"/>
          <w:sz w:val="22"/>
          <w:szCs w:val="22"/>
        </w:rPr>
        <w:t>Contacto: </w:t>
      </w:r>
      <w:hyperlink r:id="rId17" w:tgtFrame="_blank" w:history="1">
        <w:r w:rsidRPr="00455470">
          <w:rPr>
            <w:rStyle w:val="Hipervnculo"/>
            <w:rFonts w:ascii="Arial" w:eastAsiaTheme="majorEastAsia" w:hAnsi="Arial" w:cs="Arial"/>
            <w:sz w:val="22"/>
            <w:szCs w:val="22"/>
          </w:rPr>
          <w:t>harol.salinas@upb.edu.co</w:t>
        </w:r>
      </w:hyperlink>
    </w:p>
    <w:p w:rsidR="001118E3" w:rsidRPr="00455470" w:rsidRDefault="000647B2" w:rsidP="00455470">
      <w:pPr>
        <w:pStyle w:val="xmsonormal"/>
        <w:shd w:val="clear" w:color="auto" w:fill="FFFFFF"/>
        <w:spacing w:before="0" w:beforeAutospacing="0" w:after="0" w:afterAutospacing="0"/>
        <w:rPr>
          <w:rFonts w:ascii="Arial" w:hAnsi="Arial" w:cs="Arial"/>
          <w:color w:val="212121"/>
          <w:sz w:val="22"/>
          <w:szCs w:val="22"/>
        </w:rPr>
      </w:pPr>
      <w:hyperlink r:id="rId18" w:history="1">
        <w:r w:rsidR="001118E3" w:rsidRPr="00455470">
          <w:rPr>
            <w:rStyle w:val="Hipervnculo"/>
            <w:rFonts w:ascii="Arial" w:hAnsi="Arial" w:cs="Arial"/>
            <w:sz w:val="22"/>
            <w:szCs w:val="22"/>
          </w:rPr>
          <w:t>Vea más</w:t>
        </w:r>
      </w:hyperlink>
    </w:p>
    <w:p w:rsidR="001118E3" w:rsidRPr="00455470" w:rsidRDefault="001118E3" w:rsidP="00455470">
      <w:pPr>
        <w:pStyle w:val="xmsonormal"/>
        <w:shd w:val="clear" w:color="auto" w:fill="FFFFFF"/>
        <w:spacing w:before="0" w:beforeAutospacing="0" w:after="0" w:afterAutospacing="0"/>
        <w:rPr>
          <w:rFonts w:ascii="Arial" w:hAnsi="Arial" w:cs="Arial"/>
          <w:color w:val="212121"/>
          <w:sz w:val="22"/>
          <w:szCs w:val="22"/>
        </w:rPr>
      </w:pPr>
    </w:p>
    <w:p w:rsidR="001118E3" w:rsidRPr="00455470" w:rsidRDefault="001118E3" w:rsidP="00455470">
      <w:pPr>
        <w:tabs>
          <w:tab w:val="left" w:pos="1636"/>
        </w:tabs>
        <w:rPr>
          <w:rFonts w:ascii="Arial" w:hAnsi="Arial" w:cs="Arial"/>
          <w:color w:val="800000"/>
        </w:rPr>
      </w:pPr>
    </w:p>
    <w:p w:rsidR="001118E3" w:rsidRPr="00455470" w:rsidRDefault="001118E3" w:rsidP="00455470">
      <w:pPr>
        <w:pStyle w:val="NormalWeb"/>
        <w:shd w:val="clear" w:color="auto" w:fill="FFFFFF"/>
        <w:rPr>
          <w:rFonts w:ascii="Arial" w:hAnsi="Arial" w:cs="Arial"/>
          <w:color w:val="800000"/>
        </w:rPr>
      </w:pPr>
      <w:r w:rsidRPr="00455470">
        <w:rPr>
          <w:rFonts w:ascii="Arial" w:hAnsi="Arial" w:cs="Arial"/>
          <w:color w:val="000080"/>
          <w:sz w:val="28"/>
          <w:szCs w:val="28"/>
          <w:lang w:eastAsia="en-US"/>
        </w:rPr>
        <w:t>NEGOCIO DE LA INDUSTRIA AUDIOVISUAL</w:t>
      </w:r>
    </w:p>
    <w:p w:rsidR="001118E3" w:rsidRPr="00455470" w:rsidRDefault="001118E3" w:rsidP="00455470">
      <w:pPr>
        <w:pStyle w:val="NormalWeb"/>
        <w:shd w:val="clear" w:color="auto" w:fill="FFFFFF"/>
        <w:rPr>
          <w:rFonts w:ascii="Arial" w:hAnsi="Arial" w:cs="Arial"/>
          <w:spacing w:val="6"/>
          <w:sz w:val="22"/>
          <w:szCs w:val="22"/>
          <w:lang w:val="es-ES"/>
        </w:rPr>
      </w:pPr>
      <w:r w:rsidRPr="00455470">
        <w:rPr>
          <w:rStyle w:val="Textoennegrita"/>
          <w:rFonts w:ascii="Arial" w:eastAsiaTheme="majorEastAsia" w:hAnsi="Arial" w:cs="Arial"/>
          <w:b w:val="0"/>
          <w:sz w:val="22"/>
          <w:szCs w:val="22"/>
          <w:lang w:val="es-ES"/>
        </w:rPr>
        <w:t>Entre el 12 de noviembre y el 7 de diciembre</w:t>
      </w:r>
      <w:r w:rsidRPr="00455470">
        <w:rPr>
          <w:rStyle w:val="Textoennegrita"/>
          <w:rFonts w:ascii="Arial" w:eastAsiaTheme="majorEastAsia" w:hAnsi="Arial" w:cs="Arial"/>
          <w:sz w:val="22"/>
          <w:szCs w:val="22"/>
          <w:lang w:val="es-ES"/>
        </w:rPr>
        <w:t xml:space="preserve"> </w:t>
      </w:r>
      <w:r w:rsidRPr="00455470">
        <w:rPr>
          <w:rFonts w:ascii="Arial" w:hAnsi="Arial" w:cs="Arial"/>
          <w:sz w:val="22"/>
          <w:szCs w:val="22"/>
          <w:lang w:val="es-ES"/>
        </w:rPr>
        <w:t xml:space="preserve">se dictará en la Escuela Internacional de Cine y TV – EICTV, en Cuba, el diplomado en </w:t>
      </w:r>
      <w:r w:rsidRPr="00455470">
        <w:rPr>
          <w:rFonts w:ascii="Arial" w:hAnsi="Arial" w:cs="Arial"/>
          <w:spacing w:val="6"/>
          <w:sz w:val="22"/>
          <w:szCs w:val="22"/>
          <w:lang w:val="es-ES"/>
        </w:rPr>
        <w:t>Desarrollo y gestión estratégica de proyectos y los nuevos modelos de negocio de la industria audiovisual.</w:t>
      </w:r>
    </w:p>
    <w:p w:rsidR="001118E3" w:rsidRPr="00455470" w:rsidRDefault="001118E3" w:rsidP="00455470">
      <w:pPr>
        <w:pStyle w:val="NormalWeb"/>
        <w:shd w:val="clear" w:color="auto" w:fill="FFFFFF"/>
        <w:rPr>
          <w:rFonts w:ascii="Arial" w:hAnsi="Arial" w:cs="Arial"/>
          <w:b/>
          <w:sz w:val="22"/>
          <w:szCs w:val="22"/>
          <w:lang w:val="es-ES"/>
        </w:rPr>
      </w:pPr>
      <w:r w:rsidRPr="00455470">
        <w:rPr>
          <w:rFonts w:ascii="Arial" w:hAnsi="Arial" w:cs="Arial"/>
          <w:sz w:val="22"/>
          <w:szCs w:val="22"/>
          <w:lang w:val="es-ES"/>
        </w:rPr>
        <w:t xml:space="preserve">El diplomado, que tendrá lugar en el marco del </w:t>
      </w:r>
      <w:hyperlink r:id="rId19" w:tgtFrame="_blank" w:history="1">
        <w:r w:rsidRPr="00455470">
          <w:rPr>
            <w:rStyle w:val="Hipervnculo"/>
            <w:rFonts w:ascii="Arial" w:hAnsi="Arial" w:cs="Arial"/>
            <w:sz w:val="22"/>
            <w:szCs w:val="22"/>
            <w:lang w:val="es-ES"/>
          </w:rPr>
          <w:t>Festival del Nuevo Cine Latinoamericano</w:t>
        </w:r>
      </w:hyperlink>
      <w:r w:rsidRPr="00455470">
        <w:rPr>
          <w:rFonts w:ascii="Arial" w:hAnsi="Arial" w:cs="Arial"/>
          <w:sz w:val="22"/>
          <w:szCs w:val="22"/>
          <w:lang w:val="es-ES"/>
        </w:rPr>
        <w:t>, en esta su X edición, se ha reformulado para estar en sintonía con “</w:t>
      </w:r>
      <w:r w:rsidRPr="00455470">
        <w:rPr>
          <w:rStyle w:val="Textoennegrita"/>
          <w:rFonts w:ascii="Arial" w:eastAsiaTheme="majorEastAsia" w:hAnsi="Arial" w:cs="Arial"/>
          <w:b w:val="0"/>
          <w:sz w:val="22"/>
          <w:szCs w:val="22"/>
          <w:lang w:val="es-ES"/>
        </w:rPr>
        <w:t>el rol que actualmente desempeñan los festivales en el ecosistema de la industria audiovisual, y más concretamente con su consolidación como plataforma alternativa de distribución”.</w:t>
      </w:r>
    </w:p>
    <w:p w:rsidR="001118E3" w:rsidRPr="00455470" w:rsidRDefault="001118E3" w:rsidP="00455470">
      <w:pPr>
        <w:pStyle w:val="NormalWeb"/>
        <w:shd w:val="clear" w:color="auto" w:fill="FFFFFF"/>
        <w:rPr>
          <w:rFonts w:ascii="Arial" w:hAnsi="Arial" w:cs="Arial"/>
          <w:sz w:val="22"/>
          <w:szCs w:val="22"/>
          <w:lang w:val="es-ES"/>
        </w:rPr>
      </w:pPr>
      <w:r w:rsidRPr="00455470">
        <w:rPr>
          <w:rStyle w:val="Textoennegrita"/>
          <w:rFonts w:ascii="Arial" w:eastAsiaTheme="majorEastAsia" w:hAnsi="Arial" w:cs="Arial"/>
          <w:b w:val="0"/>
          <w:sz w:val="22"/>
          <w:szCs w:val="22"/>
          <w:lang w:val="es-ES"/>
        </w:rPr>
        <w:t>De la agenda académica de este encuentro harán parte temas como</w:t>
      </w:r>
      <w:r w:rsidRPr="00455470">
        <w:rPr>
          <w:rFonts w:ascii="Arial" w:hAnsi="Arial" w:cs="Arial"/>
          <w:b/>
          <w:sz w:val="22"/>
          <w:szCs w:val="22"/>
          <w:lang w:val="es-ES"/>
        </w:rPr>
        <w:t xml:space="preserve">: </w:t>
      </w:r>
      <w:r w:rsidRPr="00455470">
        <w:rPr>
          <w:rFonts w:ascii="Arial" w:hAnsi="Arial" w:cs="Arial"/>
          <w:sz w:val="22"/>
          <w:szCs w:val="22"/>
          <w:lang w:val="es-ES"/>
        </w:rPr>
        <w:t xml:space="preserve">Festivales y nuevos modelos de negocio de la industria audiovisual, El product placement como primera ventana de comercialización de la obra audiovisual, Negociación y distribución de contenidos para plataformas digitales, y La industria audiovisual: institucionalidad, derechos de autor y aspectos jurídicos. </w:t>
      </w:r>
    </w:p>
    <w:p w:rsidR="001118E3" w:rsidRPr="00455470" w:rsidRDefault="000647B2" w:rsidP="00455470">
      <w:pPr>
        <w:rPr>
          <w:rFonts w:ascii="Arial" w:hAnsi="Arial" w:cs="Arial"/>
          <w:color w:val="800000"/>
        </w:rPr>
      </w:pPr>
      <w:hyperlink r:id="rId20" w:history="1">
        <w:r w:rsidR="001118E3" w:rsidRPr="00455470">
          <w:rPr>
            <w:rStyle w:val="Hipervnculo"/>
            <w:rFonts w:ascii="Arial" w:hAnsi="Arial" w:cs="Arial"/>
          </w:rPr>
          <w:t>Vea más</w:t>
        </w:r>
      </w:hyperlink>
    </w:p>
    <w:p w:rsidR="001118E3" w:rsidRPr="00455470" w:rsidRDefault="001118E3" w:rsidP="00455470">
      <w:pPr>
        <w:tabs>
          <w:tab w:val="left" w:pos="1636"/>
        </w:tabs>
        <w:rPr>
          <w:rFonts w:ascii="Arial" w:hAnsi="Arial" w:cs="Arial"/>
          <w:color w:val="800000"/>
        </w:rPr>
      </w:pPr>
    </w:p>
    <w:p w:rsidR="00455470" w:rsidRPr="00455470" w:rsidRDefault="00455470" w:rsidP="00455470">
      <w:pPr>
        <w:rPr>
          <w:rFonts w:ascii="Arial" w:hAnsi="Arial" w:cs="Arial"/>
          <w:color w:val="800000"/>
        </w:rPr>
      </w:pPr>
    </w:p>
    <w:p w:rsidR="001029DE" w:rsidRPr="00455470" w:rsidRDefault="001029DE" w:rsidP="00455470">
      <w:pPr>
        <w:rPr>
          <w:rFonts w:ascii="Arial" w:hAnsi="Arial" w:cs="Arial"/>
        </w:rPr>
      </w:pPr>
      <w:r w:rsidRPr="00455470">
        <w:rPr>
          <w:rFonts w:ascii="Arial" w:hAnsi="Arial" w:cs="Arial"/>
          <w:color w:val="800000"/>
        </w:rPr>
        <w:t>______________________________________________________</w:t>
      </w:r>
    </w:p>
    <w:p w:rsidR="001029DE" w:rsidRPr="00455470" w:rsidRDefault="001029DE" w:rsidP="00455470">
      <w:pPr>
        <w:rPr>
          <w:rFonts w:ascii="Arial" w:hAnsi="Arial" w:cs="Arial"/>
          <w:color w:val="800000"/>
          <w:sz w:val="48"/>
          <w:szCs w:val="48"/>
        </w:rPr>
      </w:pPr>
      <w:r w:rsidRPr="00455470">
        <w:rPr>
          <w:rFonts w:ascii="Arial" w:hAnsi="Arial" w:cs="Arial"/>
          <w:color w:val="800000"/>
          <w:sz w:val="48"/>
          <w:szCs w:val="48"/>
        </w:rPr>
        <w:t>Adónde van las películas</w:t>
      </w:r>
    </w:p>
    <w:p w:rsidR="001029DE" w:rsidRPr="00455470" w:rsidRDefault="001029DE" w:rsidP="00455470">
      <w:pPr>
        <w:shd w:val="clear" w:color="auto" w:fill="FFFFFF"/>
        <w:rPr>
          <w:rFonts w:ascii="Arial" w:eastAsia="Times New Roman" w:hAnsi="Arial" w:cs="Arial"/>
          <w:color w:val="000080"/>
          <w:sz w:val="28"/>
          <w:szCs w:val="28"/>
          <w:lang w:eastAsia="es-CO"/>
        </w:rPr>
      </w:pPr>
      <w:r w:rsidRPr="00455470">
        <w:rPr>
          <w:rFonts w:ascii="Arial" w:eastAsia="Times New Roman" w:hAnsi="Arial" w:cs="Arial"/>
          <w:color w:val="000080"/>
          <w:sz w:val="28"/>
          <w:szCs w:val="28"/>
          <w:lang w:eastAsia="es-CO"/>
        </w:rPr>
        <w:t>USINA DEL SUR INVITA</w:t>
      </w:r>
    </w:p>
    <w:p w:rsidR="001029DE" w:rsidRPr="00455470" w:rsidRDefault="001029DE" w:rsidP="00455470">
      <w:pPr>
        <w:shd w:val="clear" w:color="auto" w:fill="FFFFFF"/>
        <w:rPr>
          <w:rFonts w:ascii="Arial" w:eastAsia="Times New Roman" w:hAnsi="Arial" w:cs="Arial"/>
          <w:color w:val="333333"/>
          <w:lang w:eastAsia="es-CO"/>
        </w:rPr>
      </w:pPr>
      <w:r w:rsidRPr="00455470">
        <w:rPr>
          <w:rFonts w:ascii="Arial" w:eastAsia="Times New Roman" w:hAnsi="Arial" w:cs="Arial"/>
          <w:color w:val="333333"/>
          <w:lang w:eastAsia="es-CO"/>
        </w:rPr>
        <w:t>Hasta mañana, 10 de noviembre, están abiertas las inscripciones para postular proyectos cinematográficos a la segunda edición de Usina del Sur, certamen organizado por la Dirección del Cine y Audiovisual Nacional de Uruguay (ICAU). La convocatoria está dirigida a realizadores de los países latinoamericanos. El encuentro tendrá lugar del 11 al 14 de enero de 2019 en Maldonado, Uruguay.</w:t>
      </w:r>
    </w:p>
    <w:p w:rsidR="001029DE" w:rsidRPr="00455470" w:rsidRDefault="000647B2" w:rsidP="00455470">
      <w:pPr>
        <w:shd w:val="clear" w:color="auto" w:fill="FFFFFF"/>
        <w:rPr>
          <w:rFonts w:ascii="Arial" w:eastAsia="Times New Roman" w:hAnsi="Arial" w:cs="Arial"/>
          <w:color w:val="333333"/>
          <w:lang w:eastAsia="es-CO"/>
        </w:rPr>
      </w:pPr>
      <w:hyperlink r:id="rId21" w:history="1">
        <w:r w:rsidR="001029DE" w:rsidRPr="00455470">
          <w:rPr>
            <w:rStyle w:val="Hipervnculo"/>
            <w:rFonts w:ascii="Arial" w:eastAsia="Times New Roman" w:hAnsi="Arial" w:cs="Arial"/>
            <w:lang w:eastAsia="es-CO"/>
          </w:rPr>
          <w:t>Vea más</w:t>
        </w:r>
      </w:hyperlink>
    </w:p>
    <w:p w:rsidR="001029DE" w:rsidRPr="00455470" w:rsidRDefault="001029DE" w:rsidP="00455470">
      <w:pPr>
        <w:tabs>
          <w:tab w:val="left" w:pos="1636"/>
        </w:tabs>
        <w:rPr>
          <w:rFonts w:ascii="Arial" w:hAnsi="Arial" w:cs="Arial"/>
          <w:color w:val="800000"/>
        </w:rPr>
      </w:pPr>
    </w:p>
    <w:p w:rsidR="001029DE" w:rsidRPr="00455470" w:rsidRDefault="001029DE" w:rsidP="00455470">
      <w:pPr>
        <w:tabs>
          <w:tab w:val="left" w:pos="1636"/>
        </w:tabs>
        <w:rPr>
          <w:rFonts w:ascii="Arial" w:hAnsi="Arial" w:cs="Arial"/>
          <w:color w:val="800000"/>
        </w:rPr>
      </w:pPr>
    </w:p>
    <w:p w:rsidR="00D459A2" w:rsidRPr="00455470" w:rsidRDefault="00D459A2" w:rsidP="00455470">
      <w:pPr>
        <w:pStyle w:val="yiv6159229180msonormal"/>
        <w:shd w:val="clear" w:color="auto" w:fill="FFFFFF"/>
        <w:spacing w:before="0" w:beforeAutospacing="0" w:after="0" w:afterAutospacing="0"/>
        <w:rPr>
          <w:rFonts w:ascii="Arial" w:hAnsi="Arial" w:cs="Arial"/>
          <w:color w:val="26282A"/>
        </w:rPr>
      </w:pPr>
      <w:r w:rsidRPr="00455470">
        <w:rPr>
          <w:rFonts w:ascii="Arial" w:hAnsi="Arial" w:cs="Arial"/>
          <w:color w:val="800000"/>
        </w:rPr>
        <w:lastRenderedPageBreak/>
        <w:t>_______________________________________________________</w:t>
      </w:r>
    </w:p>
    <w:p w:rsidR="00D459A2" w:rsidRPr="00455470" w:rsidRDefault="00D459A2" w:rsidP="00455470">
      <w:pPr>
        <w:pStyle w:val="yiv6159229180msonormal"/>
        <w:shd w:val="clear" w:color="auto" w:fill="FFFFFF"/>
        <w:spacing w:before="0" w:beforeAutospacing="0" w:after="0" w:afterAutospacing="0"/>
        <w:rPr>
          <w:rFonts w:ascii="Arial" w:hAnsi="Arial" w:cs="Arial"/>
          <w:color w:val="26282A"/>
        </w:rPr>
      </w:pPr>
      <w:r w:rsidRPr="00455470">
        <w:rPr>
          <w:rFonts w:ascii="Arial" w:hAnsi="Arial" w:cs="Arial"/>
          <w:color w:val="800000"/>
          <w:sz w:val="48"/>
          <w:szCs w:val="48"/>
        </w:rPr>
        <w:t>Memoria revelada</w:t>
      </w:r>
    </w:p>
    <w:p w:rsidR="0009545B" w:rsidRPr="00455470" w:rsidRDefault="0009545B" w:rsidP="00455470">
      <w:pPr>
        <w:rPr>
          <w:rFonts w:ascii="Arial" w:eastAsia="Times New Roman" w:hAnsi="Arial" w:cs="Arial"/>
          <w:color w:val="000080"/>
          <w:sz w:val="28"/>
          <w:szCs w:val="28"/>
          <w:lang w:eastAsia="es-CO"/>
        </w:rPr>
      </w:pPr>
      <w:r w:rsidRPr="00455470">
        <w:rPr>
          <w:rFonts w:ascii="Arial" w:eastAsia="Times New Roman" w:hAnsi="Arial" w:cs="Arial"/>
          <w:color w:val="000080"/>
          <w:sz w:val="28"/>
          <w:szCs w:val="28"/>
          <w:lang w:eastAsia="es-CO"/>
        </w:rPr>
        <w:t>ENCUENTRO DE ARCHIVOS DE IMAGEN EN MOVIMIENTO</w:t>
      </w:r>
    </w:p>
    <w:p w:rsidR="0009545B" w:rsidRPr="00455470" w:rsidRDefault="0009545B" w:rsidP="00455470">
      <w:pPr>
        <w:rPr>
          <w:rFonts w:ascii="Arial" w:hAnsi="Arial" w:cs="Arial"/>
        </w:rPr>
      </w:pPr>
      <w:r w:rsidRPr="00455470">
        <w:rPr>
          <w:rFonts w:ascii="Arial" w:hAnsi="Arial" w:cs="Arial"/>
        </w:rPr>
        <w:t>Entre el 3 y el 6 de diciembre, en el Auditorio Mario Laserna, de la Universidad de los Andes, se llevará a cabo el encuentro de la Coordinadora Latinoamericana de Archivos de Imagen en Movimiento – CLAIM. Esta entidad se formó en 1985 como la sección latinoamericana de los archivos de imágenes en movimiento pertenecientes a la Federación Internacional de Archivos Fílmicos, FIAF. En estos años ha emprendido diversos programas de formación y capacitación para la preservación y conservación de los soportes audiovisuales y ha organizado ciclos de cine restaurado que han circulado por varios países iberoamericanos.</w:t>
      </w:r>
    </w:p>
    <w:p w:rsidR="00455470" w:rsidRPr="00455470" w:rsidRDefault="000647B2" w:rsidP="00455470">
      <w:pPr>
        <w:rPr>
          <w:rFonts w:ascii="Arial" w:hAnsi="Arial" w:cs="Arial"/>
        </w:rPr>
      </w:pPr>
      <w:hyperlink r:id="rId22" w:history="1">
        <w:r w:rsidR="00455470" w:rsidRPr="00455470">
          <w:rPr>
            <w:rStyle w:val="Hipervnculo"/>
            <w:rFonts w:ascii="Arial" w:hAnsi="Arial" w:cs="Arial"/>
          </w:rPr>
          <w:t>Vea más</w:t>
        </w:r>
      </w:hyperlink>
    </w:p>
    <w:p w:rsidR="0009545B" w:rsidRPr="00455470" w:rsidRDefault="0009545B" w:rsidP="00455470">
      <w:pPr>
        <w:rPr>
          <w:rFonts w:ascii="Arial" w:hAnsi="Arial" w:cs="Arial"/>
        </w:rPr>
      </w:pPr>
    </w:p>
    <w:p w:rsidR="0009545B" w:rsidRPr="00455470" w:rsidRDefault="0009545B" w:rsidP="00455470">
      <w:pPr>
        <w:rPr>
          <w:rFonts w:ascii="Arial" w:hAnsi="Arial" w:cs="Arial"/>
        </w:rPr>
      </w:pPr>
    </w:p>
    <w:p w:rsidR="006E469E" w:rsidRPr="00455470" w:rsidRDefault="006E469E" w:rsidP="006E469E">
      <w:pPr>
        <w:rPr>
          <w:rFonts w:ascii="Arial" w:eastAsia="Times New Roman" w:hAnsi="Arial" w:cs="Arial"/>
          <w:color w:val="000080"/>
          <w:sz w:val="28"/>
          <w:szCs w:val="28"/>
          <w:lang w:eastAsia="es-CO"/>
        </w:rPr>
      </w:pPr>
      <w:r w:rsidRPr="00455470">
        <w:rPr>
          <w:rFonts w:ascii="Arial" w:eastAsia="Times New Roman" w:hAnsi="Arial" w:cs="Arial"/>
          <w:color w:val="000080"/>
          <w:sz w:val="28"/>
          <w:szCs w:val="28"/>
          <w:lang w:eastAsia="es-CO"/>
        </w:rPr>
        <w:t>RETROSPECTIVA GUILLERMO CAJIAO</w:t>
      </w:r>
    </w:p>
    <w:p w:rsidR="006E469E" w:rsidRPr="00455470" w:rsidRDefault="006E469E" w:rsidP="006E469E">
      <w:pPr>
        <w:rPr>
          <w:rFonts w:ascii="Arial" w:hAnsi="Arial" w:cs="Arial"/>
        </w:rPr>
      </w:pPr>
      <w:r w:rsidRPr="00455470">
        <w:rPr>
          <w:rFonts w:ascii="Arial" w:eastAsia="Times New Roman" w:hAnsi="Arial" w:cs="Arial"/>
          <w:lang w:eastAsia="es-CO"/>
        </w:rPr>
        <w:t>En el marco de la II jor</w:t>
      </w:r>
      <w:r>
        <w:rPr>
          <w:rFonts w:ascii="Arial" w:eastAsia="Times New Roman" w:hAnsi="Arial" w:cs="Arial"/>
          <w:lang w:eastAsia="es-CO"/>
        </w:rPr>
        <w:t>nada de Ecología, Periodismo y C</w:t>
      </w:r>
      <w:r w:rsidRPr="00455470">
        <w:rPr>
          <w:rFonts w:ascii="Arial" w:eastAsia="Times New Roman" w:hAnsi="Arial" w:cs="Arial"/>
          <w:lang w:eastAsia="es-CO"/>
        </w:rPr>
        <w:t xml:space="preserve">omunicación, que tuvo lugar hoy en Popayán, se realizó una retrospectiva del realizador audiovisual payanes Guillermo Cajiao. Su </w:t>
      </w:r>
      <w:r w:rsidRPr="00455470">
        <w:rPr>
          <w:rFonts w:ascii="Arial" w:hAnsi="Arial" w:cs="Arial"/>
        </w:rPr>
        <w:t>acervo fue objeto de una Beca de Gestión de Archivos y Centros de Documentación Audiovisual "Imágenes en Movimiento" de la Dirección de Cinematografía a través del Portafolio de Convocatorias del Programa de Estímulos del Ministerio de Cultura en 2016.</w:t>
      </w:r>
    </w:p>
    <w:p w:rsidR="006E469E" w:rsidRPr="00455470" w:rsidRDefault="006E469E" w:rsidP="006E469E">
      <w:pPr>
        <w:shd w:val="clear" w:color="auto" w:fill="FFFFFF"/>
        <w:rPr>
          <w:rFonts w:ascii="Arial" w:hAnsi="Arial" w:cs="Arial"/>
        </w:rPr>
      </w:pPr>
      <w:r w:rsidRPr="00455470">
        <w:rPr>
          <w:rFonts w:ascii="Arial" w:eastAsia="Times New Roman" w:hAnsi="Arial" w:cs="Arial"/>
          <w:lang w:eastAsia="es-CO"/>
        </w:rPr>
        <w:t>Cajiao</w:t>
      </w:r>
      <w:r w:rsidRPr="00455470">
        <w:rPr>
          <w:rFonts w:ascii="Arial" w:hAnsi="Arial" w:cs="Arial"/>
        </w:rPr>
        <w:t xml:space="preserve"> fue un prolífico cineasta y pionero del documental ambiental en Colombia, realizó más de 80 obras entre 1960 y 1980 convirtiéndose en un referente para conocer las riquezas de geografía y mega obras industriales del país. Sus realizaciones también comprenden películas de ficción y trabajos institucionales.</w:t>
      </w:r>
    </w:p>
    <w:p w:rsidR="006E469E" w:rsidRDefault="006E469E" w:rsidP="00455470">
      <w:pPr>
        <w:pStyle w:val="yiv6159229180msonormal"/>
        <w:shd w:val="clear" w:color="auto" w:fill="FFFFFF"/>
        <w:spacing w:before="0" w:beforeAutospacing="0" w:after="0" w:afterAutospacing="0"/>
        <w:rPr>
          <w:rFonts w:ascii="Arial" w:hAnsi="Arial" w:cs="Arial"/>
          <w:color w:val="800000"/>
          <w:sz w:val="22"/>
          <w:szCs w:val="22"/>
        </w:rPr>
      </w:pPr>
    </w:p>
    <w:p w:rsidR="006E469E" w:rsidRDefault="006E469E" w:rsidP="00455470">
      <w:pPr>
        <w:pStyle w:val="yiv6159229180msonormal"/>
        <w:shd w:val="clear" w:color="auto" w:fill="FFFFFF"/>
        <w:spacing w:before="0" w:beforeAutospacing="0" w:after="0" w:afterAutospacing="0"/>
        <w:rPr>
          <w:rFonts w:ascii="Arial" w:hAnsi="Arial" w:cs="Arial"/>
          <w:color w:val="800000"/>
          <w:sz w:val="22"/>
          <w:szCs w:val="22"/>
        </w:rPr>
      </w:pPr>
    </w:p>
    <w:p w:rsidR="004338F5" w:rsidRPr="00455470" w:rsidRDefault="004338F5" w:rsidP="00455470">
      <w:pPr>
        <w:pStyle w:val="yiv6159229180msonormal"/>
        <w:shd w:val="clear" w:color="auto" w:fill="FFFFFF"/>
        <w:spacing w:before="0" w:beforeAutospacing="0" w:after="0" w:afterAutospacing="0"/>
        <w:rPr>
          <w:rFonts w:ascii="Arial" w:hAnsi="Arial" w:cs="Arial"/>
          <w:color w:val="26282A"/>
          <w:sz w:val="22"/>
          <w:szCs w:val="22"/>
        </w:rPr>
      </w:pPr>
      <w:r w:rsidRPr="00455470">
        <w:rPr>
          <w:rFonts w:ascii="Arial" w:hAnsi="Arial" w:cs="Arial"/>
          <w:color w:val="800000"/>
          <w:sz w:val="22"/>
          <w:szCs w:val="22"/>
        </w:rPr>
        <w:t>________________________________________________________</w:t>
      </w:r>
    </w:p>
    <w:p w:rsidR="004338F5" w:rsidRPr="00455470" w:rsidRDefault="004338F5" w:rsidP="00455470">
      <w:pPr>
        <w:pStyle w:val="yiv6159229180msonormal"/>
        <w:shd w:val="clear" w:color="auto" w:fill="FFFFFF"/>
        <w:spacing w:before="0" w:beforeAutospacing="0" w:after="0" w:afterAutospacing="0"/>
        <w:rPr>
          <w:rFonts w:ascii="Arial" w:hAnsi="Arial" w:cs="Arial"/>
          <w:color w:val="26282A"/>
        </w:rPr>
      </w:pPr>
      <w:r w:rsidRPr="00455470">
        <w:rPr>
          <w:rFonts w:ascii="Arial" w:hAnsi="Arial" w:cs="Arial"/>
          <w:color w:val="800000"/>
          <w:sz w:val="48"/>
          <w:szCs w:val="48"/>
        </w:rPr>
        <w:t>En cartelera</w:t>
      </w:r>
    </w:p>
    <w:p w:rsidR="001118E3" w:rsidRPr="00455470" w:rsidRDefault="001118E3" w:rsidP="00455470">
      <w:pPr>
        <w:rPr>
          <w:rFonts w:ascii="Arial" w:eastAsia="Times New Roman" w:hAnsi="Arial" w:cs="Arial"/>
          <w:color w:val="000080"/>
          <w:sz w:val="28"/>
          <w:szCs w:val="28"/>
          <w:lang w:eastAsia="es-CO"/>
        </w:rPr>
      </w:pPr>
      <w:r w:rsidRPr="00455470">
        <w:rPr>
          <w:rFonts w:ascii="Arial" w:eastAsia="Times New Roman" w:hAnsi="Arial" w:cs="Arial"/>
          <w:color w:val="000080"/>
          <w:sz w:val="28"/>
          <w:szCs w:val="28"/>
          <w:lang w:eastAsia="es-CO"/>
        </w:rPr>
        <w:t>FIESTA DEL CINE COLOMBIANO</w:t>
      </w:r>
    </w:p>
    <w:p w:rsidR="001118E3" w:rsidRPr="00455470" w:rsidRDefault="001118E3" w:rsidP="00455470">
      <w:pPr>
        <w:rPr>
          <w:rFonts w:ascii="Arial" w:eastAsia="Times New Roman" w:hAnsi="Arial" w:cs="Arial"/>
          <w:lang w:eastAsia="es-CO"/>
        </w:rPr>
      </w:pPr>
      <w:r w:rsidRPr="00455470">
        <w:rPr>
          <w:rFonts w:ascii="Arial" w:eastAsia="Times New Roman" w:hAnsi="Arial" w:cs="Arial"/>
          <w:lang w:eastAsia="es-CO"/>
        </w:rPr>
        <w:t xml:space="preserve">A través del proyecto #RumboALosMacondo en varias regiones del país se están viendo las 19 películas inscritas a la VII edición de los premios nacionales de cine: Premios Macondo. Universidades, cinematecas, centros culturales y regionales, alcaldías municipales, consejos regionales, museos e instituciones, entre otros; se unen a este proyecto de la Academia Colombiana de Artes y Ciencias Cinematográficas para llevar el cine nacional a todo Colombia. La gira llega a los 32 departamentos, y se destacan las proyecciones que tienen lugar en Amazonas, Casanare, Córdoba, Guanía, Guaviare, Putumayo, San Andres, Vaupés y Vichada. </w:t>
      </w:r>
    </w:p>
    <w:p w:rsidR="001118E3" w:rsidRPr="00455470" w:rsidRDefault="001118E3" w:rsidP="00455470">
      <w:pPr>
        <w:rPr>
          <w:rFonts w:ascii="Arial" w:eastAsia="Times New Roman" w:hAnsi="Arial" w:cs="Arial"/>
          <w:lang w:eastAsia="es-CO"/>
        </w:rPr>
      </w:pPr>
      <w:r w:rsidRPr="00455470">
        <w:rPr>
          <w:rFonts w:ascii="Arial" w:eastAsia="Times New Roman" w:hAnsi="Arial" w:cs="Arial"/>
          <w:lang w:eastAsia="es-CO"/>
        </w:rPr>
        <w:t>La gira cuenta con más de 750 funciones gratuitas como antesala a lo que será la gala de premiación el próximo 17 de noviembre en el Centro de Convenciones Ágora, Bogotá.</w:t>
      </w:r>
    </w:p>
    <w:p w:rsidR="001118E3" w:rsidRPr="00455470" w:rsidRDefault="001118E3" w:rsidP="00455470">
      <w:pPr>
        <w:rPr>
          <w:rFonts w:ascii="Arial" w:eastAsia="Times New Roman" w:hAnsi="Arial" w:cs="Arial"/>
          <w:lang w:eastAsia="es-CO"/>
        </w:rPr>
      </w:pPr>
      <w:r w:rsidRPr="00455470">
        <w:rPr>
          <w:rFonts w:ascii="Arial" w:eastAsia="Times New Roman" w:hAnsi="Arial" w:cs="Arial"/>
          <w:lang w:eastAsia="es-CO"/>
        </w:rPr>
        <w:t>Para esta edición los espectadores pueden hacer parte de los Premios, escogiendo su obra favorita. La plataforma de votaciones estará habilitada hasta el próximo 13 de noviembre y en ella el público verá las reseñas y el tráiler de las 19 producciones.</w:t>
      </w:r>
    </w:p>
    <w:p w:rsidR="001118E3" w:rsidRPr="00455470" w:rsidRDefault="000647B2" w:rsidP="00455470">
      <w:pPr>
        <w:rPr>
          <w:rFonts w:ascii="Arial" w:eastAsia="Times New Roman" w:hAnsi="Arial" w:cs="Arial"/>
          <w:lang w:eastAsia="es-CO"/>
        </w:rPr>
      </w:pPr>
      <w:hyperlink r:id="rId23" w:history="1">
        <w:r w:rsidR="001118E3" w:rsidRPr="00455470">
          <w:rPr>
            <w:rStyle w:val="Hipervnculo"/>
            <w:rFonts w:ascii="Arial" w:eastAsia="Times New Roman" w:hAnsi="Arial" w:cs="Arial"/>
            <w:lang w:eastAsia="es-CO"/>
          </w:rPr>
          <w:t>Vea más</w:t>
        </w:r>
      </w:hyperlink>
    </w:p>
    <w:p w:rsidR="001118E3" w:rsidRPr="00455470" w:rsidRDefault="001118E3" w:rsidP="00455470">
      <w:pPr>
        <w:shd w:val="clear" w:color="auto" w:fill="FFFFFF"/>
        <w:rPr>
          <w:rFonts w:ascii="Arial" w:hAnsi="Arial" w:cs="Arial"/>
          <w:bCs/>
          <w:color w:val="000080"/>
        </w:rPr>
      </w:pPr>
    </w:p>
    <w:p w:rsidR="001118E3" w:rsidRPr="00455470" w:rsidRDefault="001118E3" w:rsidP="00455470">
      <w:pPr>
        <w:shd w:val="clear" w:color="auto" w:fill="FFFFFF"/>
        <w:rPr>
          <w:rFonts w:ascii="Arial" w:hAnsi="Arial" w:cs="Arial"/>
          <w:bCs/>
          <w:color w:val="000080"/>
        </w:rPr>
      </w:pPr>
    </w:p>
    <w:p w:rsidR="0054445B" w:rsidRPr="00455470" w:rsidRDefault="0054445B" w:rsidP="00455470">
      <w:pPr>
        <w:shd w:val="clear" w:color="auto" w:fill="FFFFFF"/>
        <w:rPr>
          <w:rFonts w:ascii="Arial" w:hAnsi="Arial" w:cs="Arial"/>
          <w:color w:val="212121"/>
        </w:rPr>
      </w:pPr>
      <w:r w:rsidRPr="00455470">
        <w:rPr>
          <w:rFonts w:ascii="Arial" w:hAnsi="Arial" w:cs="Arial"/>
          <w:bCs/>
          <w:color w:val="000080"/>
          <w:sz w:val="28"/>
          <w:szCs w:val="28"/>
        </w:rPr>
        <w:lastRenderedPageBreak/>
        <w:t>HISTORIA DEL CINE</w:t>
      </w:r>
      <w:r w:rsidRPr="00455470">
        <w:rPr>
          <w:rFonts w:ascii="Arial" w:hAnsi="Arial" w:cs="Arial"/>
          <w:color w:val="212121"/>
          <w:sz w:val="23"/>
          <w:szCs w:val="23"/>
        </w:rPr>
        <w:br/>
      </w:r>
      <w:r w:rsidRPr="00455470">
        <w:rPr>
          <w:rFonts w:ascii="Arial" w:hAnsi="Arial" w:cs="Arial"/>
          <w:color w:val="212121"/>
        </w:rPr>
        <w:t>Hasta el próximo 17 de noviembre, los días jueves y sábado, el Programa de Dirección y Producción de Medios Audiovisuales de la Corporación Unificada Nacional de la Educación Superior CUN, estará realizando en Bogotá el curso El lado B de la historia: Detalles olvidados de la historia del cine. Entrada libre.</w:t>
      </w:r>
    </w:p>
    <w:p w:rsidR="0054445B" w:rsidRPr="00455470" w:rsidRDefault="000647B2" w:rsidP="00455470">
      <w:pPr>
        <w:shd w:val="clear" w:color="auto" w:fill="FFFFFF"/>
        <w:rPr>
          <w:rFonts w:ascii="Arial" w:hAnsi="Arial" w:cs="Arial"/>
          <w:color w:val="212121"/>
        </w:rPr>
      </w:pPr>
      <w:hyperlink r:id="rId24" w:history="1">
        <w:r w:rsidR="0054445B" w:rsidRPr="00455470">
          <w:rPr>
            <w:rStyle w:val="Hipervnculo"/>
            <w:rFonts w:ascii="Arial" w:hAnsi="Arial" w:cs="Arial"/>
          </w:rPr>
          <w:t>Vea más</w:t>
        </w:r>
      </w:hyperlink>
    </w:p>
    <w:p w:rsidR="00E7514A" w:rsidRPr="00455470" w:rsidRDefault="00E7514A" w:rsidP="00455470">
      <w:pPr>
        <w:pStyle w:val="NormalWeb"/>
        <w:rPr>
          <w:rFonts w:ascii="Arial" w:hAnsi="Arial" w:cs="Arial"/>
          <w:sz w:val="22"/>
          <w:szCs w:val="22"/>
        </w:rPr>
      </w:pPr>
    </w:p>
    <w:p w:rsidR="008A1C48" w:rsidRPr="00455470" w:rsidRDefault="008A1C48" w:rsidP="00455470">
      <w:pPr>
        <w:pStyle w:val="NormalWeb"/>
        <w:rPr>
          <w:rFonts w:ascii="Arial" w:hAnsi="Arial" w:cs="Arial"/>
          <w:sz w:val="22"/>
          <w:szCs w:val="22"/>
        </w:rPr>
      </w:pPr>
    </w:p>
    <w:p w:rsidR="00F11B17" w:rsidRPr="00455470" w:rsidRDefault="00F11B17" w:rsidP="00455470">
      <w:pPr>
        <w:rPr>
          <w:rFonts w:ascii="Arial" w:hAnsi="Arial" w:cs="Arial"/>
        </w:rPr>
      </w:pPr>
      <w:r w:rsidRPr="00455470">
        <w:rPr>
          <w:rFonts w:ascii="Arial" w:hAnsi="Arial" w:cs="Arial"/>
          <w:noProof/>
          <w:lang w:eastAsia="es-CO"/>
        </w:rPr>
        <w:drawing>
          <wp:inline distT="0" distB="0" distL="0" distR="0" wp14:anchorId="09113B59" wp14:editId="751E7369">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455470">
        <w:rPr>
          <w:rFonts w:ascii="Arial" w:hAnsi="Arial" w:cs="Arial"/>
          <w:color w:val="800000"/>
        </w:rPr>
        <w:t>_______________________________________________________</w:t>
      </w:r>
    </w:p>
    <w:p w:rsidR="00F11B17" w:rsidRPr="00455470" w:rsidRDefault="00F11B17" w:rsidP="00455470">
      <w:pPr>
        <w:rPr>
          <w:rFonts w:ascii="Arial" w:hAnsi="Arial" w:cs="Arial"/>
          <w:color w:val="000000" w:themeColor="text1"/>
        </w:rPr>
      </w:pPr>
      <w:r w:rsidRPr="00455470">
        <w:rPr>
          <w:rFonts w:ascii="Arial" w:hAnsi="Arial" w:cs="Arial"/>
          <w:b/>
          <w:color w:val="000000" w:themeColor="text1"/>
        </w:rPr>
        <w:t>Dirección de Cinematografía</w:t>
      </w:r>
    </w:p>
    <w:p w:rsidR="00F11B17" w:rsidRPr="00455470" w:rsidRDefault="00F11B17" w:rsidP="00455470">
      <w:pPr>
        <w:rPr>
          <w:rFonts w:ascii="Arial" w:hAnsi="Arial" w:cs="Arial"/>
          <w:color w:val="000000" w:themeColor="text1"/>
        </w:rPr>
      </w:pPr>
      <w:r w:rsidRPr="00455470">
        <w:rPr>
          <w:rFonts w:ascii="Arial" w:hAnsi="Arial" w:cs="Arial"/>
          <w:color w:val="000000" w:themeColor="text1"/>
        </w:rPr>
        <w:t>Cra. 8 No 8-43, Bogotá DC, Colombia</w:t>
      </w:r>
    </w:p>
    <w:p w:rsidR="00F11B17" w:rsidRPr="00455470" w:rsidRDefault="00F11B17" w:rsidP="00455470">
      <w:pPr>
        <w:rPr>
          <w:rFonts w:ascii="Arial" w:hAnsi="Arial" w:cs="Arial"/>
          <w:color w:val="000000" w:themeColor="text1"/>
        </w:rPr>
      </w:pPr>
      <w:r w:rsidRPr="00455470">
        <w:rPr>
          <w:rFonts w:ascii="Arial" w:hAnsi="Arial" w:cs="Arial"/>
          <w:color w:val="000000" w:themeColor="text1"/>
        </w:rPr>
        <w:t>(571) 3424100,</w:t>
      </w:r>
    </w:p>
    <w:p w:rsidR="00F11B17" w:rsidRPr="00455470" w:rsidRDefault="000647B2" w:rsidP="00455470">
      <w:pPr>
        <w:rPr>
          <w:rFonts w:ascii="Arial" w:hAnsi="Arial" w:cs="Arial"/>
          <w:color w:val="000000" w:themeColor="text1"/>
        </w:rPr>
      </w:pPr>
      <w:hyperlink r:id="rId25" w:history="1">
        <w:r w:rsidR="00F11B17" w:rsidRPr="00455470">
          <w:rPr>
            <w:rStyle w:val="Hipervnculo"/>
            <w:rFonts w:ascii="Arial" w:hAnsi="Arial" w:cs="Arial"/>
            <w:color w:val="000000" w:themeColor="text1"/>
          </w:rPr>
          <w:t>cine@mincultura.gov.co</w:t>
        </w:r>
      </w:hyperlink>
    </w:p>
    <w:p w:rsidR="00F11B17" w:rsidRPr="00455470" w:rsidRDefault="000647B2" w:rsidP="00455470">
      <w:pPr>
        <w:rPr>
          <w:rFonts w:ascii="Arial" w:hAnsi="Arial" w:cs="Arial"/>
          <w:color w:val="000000" w:themeColor="text1"/>
        </w:rPr>
      </w:pPr>
      <w:hyperlink r:id="rId26" w:history="1">
        <w:r w:rsidR="00F11B17" w:rsidRPr="00455470">
          <w:rPr>
            <w:rStyle w:val="Hipervnculo"/>
            <w:rFonts w:ascii="Arial" w:hAnsi="Arial" w:cs="Arial"/>
            <w:color w:val="000000" w:themeColor="text1"/>
          </w:rPr>
          <w:t>www.mincultura.gov.co</w:t>
        </w:r>
      </w:hyperlink>
    </w:p>
    <w:p w:rsidR="00F11B17" w:rsidRPr="00455470" w:rsidRDefault="00F11B17" w:rsidP="00455470">
      <w:pPr>
        <w:rPr>
          <w:rFonts w:ascii="Arial" w:hAnsi="Arial" w:cs="Arial"/>
          <w:color w:val="000000" w:themeColor="text1"/>
        </w:rPr>
      </w:pPr>
      <w:r w:rsidRPr="00455470">
        <w:rPr>
          <w:rFonts w:ascii="Arial" w:hAnsi="Arial" w:cs="Arial"/>
          <w:b/>
          <w:bCs/>
          <w:color w:val="000000" w:themeColor="text1"/>
        </w:rPr>
        <w:t>___________________________________________________________</w:t>
      </w:r>
    </w:p>
    <w:p w:rsidR="008B27BA" w:rsidRPr="00455470" w:rsidRDefault="00F11B17" w:rsidP="00455470">
      <w:pPr>
        <w:rPr>
          <w:rFonts w:ascii="Arial" w:hAnsi="Arial" w:cs="Arial"/>
          <w:color w:val="000000" w:themeColor="text1"/>
        </w:rPr>
      </w:pPr>
      <w:r w:rsidRPr="00455470">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8B27BA" w:rsidRPr="0045547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EE" w:rsidRDefault="004F5AEE" w:rsidP="006A0D5C">
      <w:r>
        <w:separator/>
      </w:r>
    </w:p>
  </w:endnote>
  <w:endnote w:type="continuationSeparator" w:id="0">
    <w:p w:rsidR="004F5AEE" w:rsidRDefault="004F5AEE"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EE" w:rsidRDefault="004F5AEE" w:rsidP="006A0D5C">
      <w:r>
        <w:separator/>
      </w:r>
    </w:p>
  </w:footnote>
  <w:footnote w:type="continuationSeparator" w:id="0">
    <w:p w:rsidR="004F5AEE" w:rsidRDefault="004F5AEE"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47B2"/>
    <w:rsid w:val="00064D56"/>
    <w:rsid w:val="000650F6"/>
    <w:rsid w:val="0006566B"/>
    <w:rsid w:val="00066788"/>
    <w:rsid w:val="00067B1C"/>
    <w:rsid w:val="0007016F"/>
    <w:rsid w:val="00070CD7"/>
    <w:rsid w:val="00071840"/>
    <w:rsid w:val="00075F7D"/>
    <w:rsid w:val="00081385"/>
    <w:rsid w:val="00081A5D"/>
    <w:rsid w:val="00082A54"/>
    <w:rsid w:val="00083B16"/>
    <w:rsid w:val="000853B4"/>
    <w:rsid w:val="00090B6D"/>
    <w:rsid w:val="00090CBF"/>
    <w:rsid w:val="00090F91"/>
    <w:rsid w:val="00091F73"/>
    <w:rsid w:val="000943A9"/>
    <w:rsid w:val="00094AB4"/>
    <w:rsid w:val="0009545B"/>
    <w:rsid w:val="000A0392"/>
    <w:rsid w:val="000A35BC"/>
    <w:rsid w:val="000A3FAA"/>
    <w:rsid w:val="000B0FC4"/>
    <w:rsid w:val="000B166C"/>
    <w:rsid w:val="000B3240"/>
    <w:rsid w:val="000B375D"/>
    <w:rsid w:val="000B4047"/>
    <w:rsid w:val="000B7736"/>
    <w:rsid w:val="000C1D15"/>
    <w:rsid w:val="000C51FD"/>
    <w:rsid w:val="000C57D3"/>
    <w:rsid w:val="000D1993"/>
    <w:rsid w:val="000D2858"/>
    <w:rsid w:val="000D5A39"/>
    <w:rsid w:val="000D61D6"/>
    <w:rsid w:val="000D7386"/>
    <w:rsid w:val="000E42AA"/>
    <w:rsid w:val="000F206E"/>
    <w:rsid w:val="000F28FD"/>
    <w:rsid w:val="000F400D"/>
    <w:rsid w:val="000F6FED"/>
    <w:rsid w:val="00100BC4"/>
    <w:rsid w:val="00100F54"/>
    <w:rsid w:val="001029DE"/>
    <w:rsid w:val="00105AE1"/>
    <w:rsid w:val="00105ECF"/>
    <w:rsid w:val="00107566"/>
    <w:rsid w:val="0011019F"/>
    <w:rsid w:val="001118E3"/>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3BC"/>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0444"/>
    <w:rsid w:val="001C2102"/>
    <w:rsid w:val="001C3A32"/>
    <w:rsid w:val="001C3F80"/>
    <w:rsid w:val="001C5021"/>
    <w:rsid w:val="001C57F8"/>
    <w:rsid w:val="001D1BD6"/>
    <w:rsid w:val="001D2612"/>
    <w:rsid w:val="001D3F50"/>
    <w:rsid w:val="001D48D3"/>
    <w:rsid w:val="001D5853"/>
    <w:rsid w:val="001D5AE5"/>
    <w:rsid w:val="001E4621"/>
    <w:rsid w:val="001F075E"/>
    <w:rsid w:val="001F17FC"/>
    <w:rsid w:val="001F5245"/>
    <w:rsid w:val="001F72FA"/>
    <w:rsid w:val="00201FD1"/>
    <w:rsid w:val="002049B7"/>
    <w:rsid w:val="002066ED"/>
    <w:rsid w:val="00214F73"/>
    <w:rsid w:val="002162B8"/>
    <w:rsid w:val="00223660"/>
    <w:rsid w:val="00223B8C"/>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A0B"/>
    <w:rsid w:val="00253B16"/>
    <w:rsid w:val="0025429C"/>
    <w:rsid w:val="002569C4"/>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173C3"/>
    <w:rsid w:val="003224E5"/>
    <w:rsid w:val="00322BD9"/>
    <w:rsid w:val="00323145"/>
    <w:rsid w:val="00337939"/>
    <w:rsid w:val="00343609"/>
    <w:rsid w:val="00343AB6"/>
    <w:rsid w:val="00346643"/>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1B5"/>
    <w:rsid w:val="0039770C"/>
    <w:rsid w:val="003A0918"/>
    <w:rsid w:val="003A5364"/>
    <w:rsid w:val="003A6711"/>
    <w:rsid w:val="003A6AB1"/>
    <w:rsid w:val="003A7183"/>
    <w:rsid w:val="003A7F6A"/>
    <w:rsid w:val="003B1357"/>
    <w:rsid w:val="003B2F1E"/>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275B"/>
    <w:rsid w:val="004141B7"/>
    <w:rsid w:val="00420C4E"/>
    <w:rsid w:val="0042576B"/>
    <w:rsid w:val="004265D7"/>
    <w:rsid w:val="00426F00"/>
    <w:rsid w:val="00431ACC"/>
    <w:rsid w:val="004338F5"/>
    <w:rsid w:val="00434208"/>
    <w:rsid w:val="00434F6E"/>
    <w:rsid w:val="004361D7"/>
    <w:rsid w:val="00436A79"/>
    <w:rsid w:val="00437CC7"/>
    <w:rsid w:val="00441E16"/>
    <w:rsid w:val="004448FD"/>
    <w:rsid w:val="00444A41"/>
    <w:rsid w:val="00445A6D"/>
    <w:rsid w:val="00447CE3"/>
    <w:rsid w:val="00455470"/>
    <w:rsid w:val="004615CE"/>
    <w:rsid w:val="00467342"/>
    <w:rsid w:val="00467A23"/>
    <w:rsid w:val="004702C9"/>
    <w:rsid w:val="004704C0"/>
    <w:rsid w:val="004707E4"/>
    <w:rsid w:val="00475E58"/>
    <w:rsid w:val="00482F6F"/>
    <w:rsid w:val="00484573"/>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3CE1"/>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6BFC"/>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445B"/>
    <w:rsid w:val="00546B46"/>
    <w:rsid w:val="00546F09"/>
    <w:rsid w:val="00551D1B"/>
    <w:rsid w:val="005521B6"/>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2110"/>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C7E1F"/>
    <w:rsid w:val="006D2247"/>
    <w:rsid w:val="006D4B73"/>
    <w:rsid w:val="006D6A90"/>
    <w:rsid w:val="006D7F50"/>
    <w:rsid w:val="006E43AB"/>
    <w:rsid w:val="006E469E"/>
    <w:rsid w:val="006E75E9"/>
    <w:rsid w:val="006E7C79"/>
    <w:rsid w:val="006F0E8E"/>
    <w:rsid w:val="006F1B31"/>
    <w:rsid w:val="006F2DD9"/>
    <w:rsid w:val="006F33B5"/>
    <w:rsid w:val="006F45E1"/>
    <w:rsid w:val="006F7B39"/>
    <w:rsid w:val="007016AB"/>
    <w:rsid w:val="00701FB8"/>
    <w:rsid w:val="0070231A"/>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6A5C"/>
    <w:rsid w:val="00777C82"/>
    <w:rsid w:val="00777D66"/>
    <w:rsid w:val="007805ED"/>
    <w:rsid w:val="007815B9"/>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E349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77A43"/>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0501"/>
    <w:rsid w:val="008F3938"/>
    <w:rsid w:val="008F735D"/>
    <w:rsid w:val="00903740"/>
    <w:rsid w:val="00903B41"/>
    <w:rsid w:val="00905395"/>
    <w:rsid w:val="009113E1"/>
    <w:rsid w:val="00912420"/>
    <w:rsid w:val="00913CA9"/>
    <w:rsid w:val="009140EC"/>
    <w:rsid w:val="0091433D"/>
    <w:rsid w:val="00923304"/>
    <w:rsid w:val="00930091"/>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2C6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B3D2A"/>
    <w:rsid w:val="00AC1FB1"/>
    <w:rsid w:val="00AC23FE"/>
    <w:rsid w:val="00AC3A14"/>
    <w:rsid w:val="00AD0513"/>
    <w:rsid w:val="00AD3335"/>
    <w:rsid w:val="00AD4B5A"/>
    <w:rsid w:val="00AD7461"/>
    <w:rsid w:val="00AE2C2A"/>
    <w:rsid w:val="00AE526E"/>
    <w:rsid w:val="00AE624C"/>
    <w:rsid w:val="00AF6041"/>
    <w:rsid w:val="00AF68CA"/>
    <w:rsid w:val="00AF7E29"/>
    <w:rsid w:val="00B02269"/>
    <w:rsid w:val="00B03444"/>
    <w:rsid w:val="00B05327"/>
    <w:rsid w:val="00B14854"/>
    <w:rsid w:val="00B151CE"/>
    <w:rsid w:val="00B225F2"/>
    <w:rsid w:val="00B25C06"/>
    <w:rsid w:val="00B26119"/>
    <w:rsid w:val="00B26A88"/>
    <w:rsid w:val="00B30823"/>
    <w:rsid w:val="00B33857"/>
    <w:rsid w:val="00B364F8"/>
    <w:rsid w:val="00B4026F"/>
    <w:rsid w:val="00B403CB"/>
    <w:rsid w:val="00B40C9D"/>
    <w:rsid w:val="00B417C5"/>
    <w:rsid w:val="00B44BF1"/>
    <w:rsid w:val="00B507C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9A5"/>
    <w:rsid w:val="00B95B73"/>
    <w:rsid w:val="00B97597"/>
    <w:rsid w:val="00B976AA"/>
    <w:rsid w:val="00BA4A1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39F6"/>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2DBC"/>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59A2"/>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07D8"/>
    <w:rsid w:val="00DB2A42"/>
    <w:rsid w:val="00DB50A7"/>
    <w:rsid w:val="00DC15C7"/>
    <w:rsid w:val="00DC483D"/>
    <w:rsid w:val="00DC78AC"/>
    <w:rsid w:val="00DD107B"/>
    <w:rsid w:val="00DD2F69"/>
    <w:rsid w:val="00DD4BBB"/>
    <w:rsid w:val="00DD69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2D50"/>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2F0"/>
    <w:rsid w:val="00E85A9F"/>
    <w:rsid w:val="00E87478"/>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17DEB"/>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D6D12"/>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1A6AB-0A66-4B66-8D01-29A9AC51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4338F5"/>
    <w:pPr>
      <w:spacing w:before="100" w:beforeAutospacing="1" w:after="100" w:afterAutospacing="1"/>
    </w:pPr>
    <w:rPr>
      <w:rFonts w:ascii="Times New Roman" w:eastAsia="Times New Roman" w:hAnsi="Times New Roman"/>
      <w:sz w:val="24"/>
      <w:szCs w:val="24"/>
      <w:lang w:eastAsia="es-CO"/>
    </w:rPr>
  </w:style>
  <w:style w:type="paragraph" w:customStyle="1" w:styleId="yiv3039035255msonormal">
    <w:name w:val="yiv3039035255msonormal"/>
    <w:basedOn w:val="Normal"/>
    <w:rsid w:val="008F735D"/>
    <w:pPr>
      <w:spacing w:before="100" w:beforeAutospacing="1" w:after="100" w:afterAutospacing="1"/>
    </w:pPr>
    <w:rPr>
      <w:rFonts w:ascii="Times New Roman" w:eastAsia="Times New Roman" w:hAnsi="Times New Roman"/>
      <w:sz w:val="24"/>
      <w:szCs w:val="24"/>
      <w:lang w:eastAsia="es-CO"/>
    </w:rPr>
  </w:style>
  <w:style w:type="character" w:customStyle="1" w:styleId="yiv3039035255msohyperlink">
    <w:name w:val="yiv3039035255msohyperlink"/>
    <w:basedOn w:val="Fuentedeprrafopredeter"/>
    <w:rsid w:val="008F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40317174">
      <w:bodyDiv w:val="1"/>
      <w:marLeft w:val="0"/>
      <w:marRight w:val="0"/>
      <w:marTop w:val="0"/>
      <w:marBottom w:val="0"/>
      <w:divBdr>
        <w:top w:val="none" w:sz="0" w:space="0" w:color="auto"/>
        <w:left w:val="none" w:sz="0" w:space="0" w:color="auto"/>
        <w:bottom w:val="none" w:sz="0" w:space="0" w:color="auto"/>
        <w:right w:val="none" w:sz="0" w:space="0" w:color="auto"/>
      </w:divBdr>
    </w:div>
    <w:div w:id="16065708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1821098">
      <w:bodyDiv w:val="1"/>
      <w:marLeft w:val="0"/>
      <w:marRight w:val="0"/>
      <w:marTop w:val="0"/>
      <w:marBottom w:val="0"/>
      <w:divBdr>
        <w:top w:val="none" w:sz="0" w:space="0" w:color="auto"/>
        <w:left w:val="none" w:sz="0" w:space="0" w:color="auto"/>
        <w:bottom w:val="none" w:sz="0" w:space="0" w:color="auto"/>
        <w:right w:val="none" w:sz="0" w:space="0" w:color="auto"/>
      </w:divBdr>
      <w:divsChild>
        <w:div w:id="29696383">
          <w:marLeft w:val="0"/>
          <w:marRight w:val="0"/>
          <w:marTop w:val="0"/>
          <w:marBottom w:val="0"/>
          <w:divBdr>
            <w:top w:val="none" w:sz="0" w:space="0" w:color="auto"/>
            <w:left w:val="none" w:sz="0" w:space="0" w:color="auto"/>
            <w:bottom w:val="none" w:sz="0" w:space="0" w:color="auto"/>
            <w:right w:val="none" w:sz="0" w:space="0" w:color="auto"/>
          </w:divBdr>
        </w:div>
        <w:div w:id="183255850">
          <w:marLeft w:val="0"/>
          <w:marRight w:val="0"/>
          <w:marTop w:val="0"/>
          <w:marBottom w:val="0"/>
          <w:divBdr>
            <w:top w:val="none" w:sz="0" w:space="0" w:color="auto"/>
            <w:left w:val="none" w:sz="0" w:space="0" w:color="auto"/>
            <w:bottom w:val="none" w:sz="0" w:space="0" w:color="auto"/>
            <w:right w:val="none" w:sz="0" w:space="0" w:color="auto"/>
          </w:divBdr>
        </w:div>
        <w:div w:id="758020445">
          <w:marLeft w:val="0"/>
          <w:marRight w:val="0"/>
          <w:marTop w:val="0"/>
          <w:marBottom w:val="0"/>
          <w:divBdr>
            <w:top w:val="none" w:sz="0" w:space="0" w:color="auto"/>
            <w:left w:val="none" w:sz="0" w:space="0" w:color="auto"/>
            <w:bottom w:val="none" w:sz="0" w:space="0" w:color="auto"/>
            <w:right w:val="none" w:sz="0" w:space="0" w:color="auto"/>
          </w:divBdr>
        </w:div>
        <w:div w:id="17046570">
          <w:marLeft w:val="0"/>
          <w:marRight w:val="0"/>
          <w:marTop w:val="0"/>
          <w:marBottom w:val="0"/>
          <w:divBdr>
            <w:top w:val="none" w:sz="0" w:space="0" w:color="auto"/>
            <w:left w:val="none" w:sz="0" w:space="0" w:color="auto"/>
            <w:bottom w:val="none" w:sz="0" w:space="0" w:color="auto"/>
            <w:right w:val="none" w:sz="0" w:space="0" w:color="auto"/>
          </w:divBdr>
        </w:div>
      </w:divsChild>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19548061">
      <w:bodyDiv w:val="1"/>
      <w:marLeft w:val="0"/>
      <w:marRight w:val="0"/>
      <w:marTop w:val="0"/>
      <w:marBottom w:val="0"/>
      <w:divBdr>
        <w:top w:val="none" w:sz="0" w:space="0" w:color="auto"/>
        <w:left w:val="none" w:sz="0" w:space="0" w:color="auto"/>
        <w:bottom w:val="none" w:sz="0" w:space="0" w:color="auto"/>
        <w:right w:val="none" w:sz="0" w:space="0" w:color="auto"/>
      </w:divBdr>
      <w:divsChild>
        <w:div w:id="481508124">
          <w:marLeft w:val="0"/>
          <w:marRight w:val="0"/>
          <w:marTop w:val="0"/>
          <w:marBottom w:val="0"/>
          <w:divBdr>
            <w:top w:val="none" w:sz="0" w:space="0" w:color="auto"/>
            <w:left w:val="none" w:sz="0" w:space="0" w:color="auto"/>
            <w:bottom w:val="none" w:sz="0" w:space="0" w:color="auto"/>
            <w:right w:val="none" w:sz="0" w:space="0" w:color="auto"/>
          </w:divBdr>
        </w:div>
        <w:div w:id="922951533">
          <w:marLeft w:val="0"/>
          <w:marRight w:val="0"/>
          <w:marTop w:val="0"/>
          <w:marBottom w:val="0"/>
          <w:divBdr>
            <w:top w:val="none" w:sz="0" w:space="0" w:color="auto"/>
            <w:left w:val="none" w:sz="0" w:space="0" w:color="auto"/>
            <w:bottom w:val="none" w:sz="0" w:space="0" w:color="auto"/>
            <w:right w:val="none" w:sz="0" w:space="0" w:color="auto"/>
          </w:divBdr>
        </w:div>
        <w:div w:id="520903126">
          <w:marLeft w:val="0"/>
          <w:marRight w:val="0"/>
          <w:marTop w:val="0"/>
          <w:marBottom w:val="0"/>
          <w:divBdr>
            <w:top w:val="none" w:sz="0" w:space="0" w:color="auto"/>
            <w:left w:val="none" w:sz="0" w:space="0" w:color="auto"/>
            <w:bottom w:val="none" w:sz="0" w:space="0" w:color="auto"/>
            <w:right w:val="none" w:sz="0" w:space="0" w:color="auto"/>
          </w:divBdr>
        </w:div>
        <w:div w:id="354040774">
          <w:marLeft w:val="0"/>
          <w:marRight w:val="0"/>
          <w:marTop w:val="0"/>
          <w:marBottom w:val="0"/>
          <w:divBdr>
            <w:top w:val="none" w:sz="0" w:space="0" w:color="auto"/>
            <w:left w:val="none" w:sz="0" w:space="0" w:color="auto"/>
            <w:bottom w:val="none" w:sz="0" w:space="0" w:color="auto"/>
            <w:right w:val="none" w:sz="0" w:space="0" w:color="auto"/>
          </w:divBdr>
        </w:div>
      </w:divsChild>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2377">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067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gundoencuentro@proimagenescolombia.com" TargetMode="External"/><Relationship Id="rId18" Type="http://schemas.openxmlformats.org/officeDocument/2006/relationships/hyperlink" Target="https://www.upb.edu.co/es/postgrados/maestria-cine-documental-medellin"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www.icau.mec.gub.uy/mecweb/container.jsp?contentid=100791&amp;site=3&amp;chanel=mecweb&amp;3colid=100791" TargetMode="External"/><Relationship Id="rId7" Type="http://schemas.openxmlformats.org/officeDocument/2006/relationships/endnotes" Target="endnotes.xml"/><Relationship Id="rId12" Type="http://schemas.openxmlformats.org/officeDocument/2006/relationships/hyperlink" Target="https://patrimoniofilmico.org.co/" TargetMode="External"/><Relationship Id="rId17" Type="http://schemas.openxmlformats.org/officeDocument/2006/relationships/hyperlink" Target="mailto:harol.salinas@upb.edu.co"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filmingbogota.gov.co/?q=es/noticia/william-bowling-dictar%C3%A1-taller-gerencia-de-locaciones-en-bogot%C3%A1" TargetMode="External"/><Relationship Id="rId20" Type="http://schemas.openxmlformats.org/officeDocument/2006/relationships/hyperlink" Target="http://www.intermediarte.org/lang/es/2018/07/20/diplomado-desarrollo-y-gestion-estrategica-de-proyectos-y-los-nuevos-modelos-de-negocio-de-la-industria-audiovisual-en-la-eictv-cuba/"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v.co/velvet_voice/boletin_ficci/59ficci/003_convocatorias_taller_documental.html" TargetMode="External"/><Relationship Id="rId24" Type="http://schemas.openxmlformats.org/officeDocument/2006/relationships/hyperlink" Target="https://docs.google.com/document/d/18c2dJLC8NQ06N6_k3WcWVbwWOT1wfZBsHupWzlaOV98/edit?usp=sharing"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fronterasurfestival.com/2018/10/25/programacion-frontera-sur/" TargetMode="External"/><Relationship Id="rId23" Type="http://schemas.openxmlformats.org/officeDocument/2006/relationships/hyperlink" Target="http://www.academiacolombianadecine.com" TargetMode="External"/><Relationship Id="rId28"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habanafilmfestival.com/"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proimagenescolombia.com/secciones/cine_colombiano/peliculas_colombianas/pelicula_plantilla.php?id_pelicula=2329" TargetMode="External"/><Relationship Id="rId22" Type="http://schemas.openxmlformats.org/officeDocument/2006/relationships/hyperlink" Target="https://mng.mincultura.gov.co/areas/cinematografia/Patrimonio/Documents/Encuentro%20CLAIM.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H7EN5MXTHQNV-1299-289</_dlc_DocId>
    <_dlc_DocIdUrl xmlns="ae9388c0-b1e2-40ea-b6a8-c51c7913cbd2">
      <Url>https://mng.mincultura.gov.co/areas/cinematografia/_layouts/15/DocIdRedir.aspx?ID=H7EN5MXTHQNV-1299-289</Url>
      <Description>H7EN5MXTHQNV-1299-289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4C123-5236-4D1D-ABEF-5AEDFFD7A588}"/>
</file>

<file path=customXml/itemProps2.xml><?xml version="1.0" encoding="utf-8"?>
<ds:datastoreItem xmlns:ds="http://schemas.openxmlformats.org/officeDocument/2006/customXml" ds:itemID="{E242B642-3317-490A-A774-CC7C9C0EEB0B}"/>
</file>

<file path=customXml/itemProps3.xml><?xml version="1.0" encoding="utf-8"?>
<ds:datastoreItem xmlns:ds="http://schemas.openxmlformats.org/officeDocument/2006/customXml" ds:itemID="{4F6C1CCA-954D-430C-838E-56BB7A5FF0AA}"/>
</file>

<file path=customXml/itemProps4.xml><?xml version="1.0" encoding="utf-8"?>
<ds:datastoreItem xmlns:ds="http://schemas.openxmlformats.org/officeDocument/2006/customXml" ds:itemID="{53674895-30D5-468F-8896-46E81D0C1C74}"/>
</file>

<file path=customXml/itemProps5.xml><?xml version="1.0" encoding="utf-8"?>
<ds:datastoreItem xmlns:ds="http://schemas.openxmlformats.org/officeDocument/2006/customXml" ds:itemID="{62B5E833-C4D9-4D67-AAE6-16C5EA1FECD2}"/>
</file>

<file path=docProps/app.xml><?xml version="1.0" encoding="utf-8"?>
<Properties xmlns="http://schemas.openxmlformats.org/officeDocument/2006/extended-properties" xmlns:vt="http://schemas.openxmlformats.org/officeDocument/2006/docPropsVTypes">
  <Template>Normal.dotm</Template>
  <TotalTime>21143</TotalTime>
  <Pages>5</Pages>
  <Words>1964</Words>
  <Characters>10802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97</cp:revision>
  <cp:lastPrinted>2018-10-19T17:25:00Z</cp:lastPrinted>
  <dcterms:created xsi:type="dcterms:W3CDTF">2018-08-10T20:01:00Z</dcterms:created>
  <dcterms:modified xsi:type="dcterms:W3CDTF">2018-11-09T21:10:00Z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a2721c53-becf-47e6-8b7b-e867bf50b88b</vt:lpwstr>
  </property>
</Properties>
</file>